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94" w:rsidRDefault="00E40C94" w:rsidP="00435209">
      <w:pPr>
        <w:spacing w:before="180"/>
        <w:jc w:val="center"/>
        <w:rPr>
          <w:rFonts w:ascii="Akkurat TT" w:hAnsi="Akkurat TT" w:cs="Akkurat TT"/>
          <w:b/>
          <w:color w:val="FF0000"/>
          <w:sz w:val="28"/>
        </w:rPr>
      </w:pPr>
      <w:r>
        <w:rPr>
          <w:rFonts w:ascii="Akkurat TT" w:hAnsi="Akkurat TT" w:cs="Akkurat TT"/>
          <w:b/>
          <w:color w:val="FF0000"/>
          <w:sz w:val="28"/>
        </w:rPr>
        <w:t xml:space="preserve">CLIMATE RESEARCH STRATEGY for PRIMARY INDUSTRIES; </w:t>
      </w:r>
    </w:p>
    <w:p w:rsidR="00435209" w:rsidRDefault="00E40C94" w:rsidP="00435209">
      <w:pPr>
        <w:spacing w:before="180"/>
        <w:jc w:val="center"/>
        <w:rPr>
          <w:rFonts w:ascii="Akkurat TT" w:hAnsi="Akkurat TT" w:cs="Akkurat TT"/>
          <w:b/>
          <w:color w:val="FF0000"/>
          <w:sz w:val="28"/>
        </w:rPr>
      </w:pPr>
      <w:r>
        <w:rPr>
          <w:rFonts w:ascii="Akkurat TT" w:hAnsi="Akkurat TT" w:cs="Akkurat TT"/>
          <w:b/>
          <w:color w:val="FF0000"/>
          <w:sz w:val="28"/>
        </w:rPr>
        <w:t>MANAGER APPLICATION</w:t>
      </w:r>
    </w:p>
    <w:p w:rsid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</w:p>
    <w:p w:rsidR="00435209" w:rsidRP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  <w:r w:rsidRPr="00435209">
        <w:rPr>
          <w:rFonts w:ascii="Akkurat TT" w:hAnsi="Akkurat TT" w:cs="Akkurat TT"/>
        </w:rPr>
        <w:t xml:space="preserve">Respondent’s </w:t>
      </w:r>
      <w:r w:rsidR="00AC6A55">
        <w:rPr>
          <w:rFonts w:ascii="Akkurat TT" w:hAnsi="Akkurat TT" w:cs="Akkurat TT"/>
        </w:rPr>
        <w:t>d</w:t>
      </w:r>
      <w:r w:rsidRPr="00435209">
        <w:rPr>
          <w:rFonts w:ascii="Akkurat TT" w:hAnsi="Akkurat TT" w:cs="Akkurat TT"/>
        </w:rPr>
        <w:t>etails</w:t>
      </w:r>
      <w:r w:rsidR="00AC6A55">
        <w:rPr>
          <w:rFonts w:ascii="Akkurat TT" w:hAnsi="Akkurat TT" w:cs="Akkurat TT"/>
        </w:rPr>
        <w:t>:</w:t>
      </w:r>
    </w:p>
    <w:p w:rsidR="00435209" w:rsidRDefault="00435209" w:rsidP="00435209">
      <w:pPr>
        <w:rPr>
          <w:rFonts w:ascii="Akkurat TT" w:hAnsi="Akkurat TT" w:cs="Akkurat TT"/>
        </w:rPr>
      </w:pPr>
    </w:p>
    <w:p w:rsidR="00435209" w:rsidRPr="00AC6A55" w:rsidRDefault="00435209" w:rsidP="00435209">
      <w:pPr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</w:pP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 xml:space="preserve">Full legal name and postal address:  </w:t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</w:p>
    <w:p w:rsidR="00435209" w:rsidRPr="00AC6A55" w:rsidRDefault="00435209" w:rsidP="00435209">
      <w:pPr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</w:pP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>ACN/ARBN (if applicable):</w:t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</w:p>
    <w:p w:rsidR="00435209" w:rsidRPr="00435209" w:rsidRDefault="00435209" w:rsidP="00435209">
      <w:pPr>
        <w:rPr>
          <w:rFonts w:ascii="Akkurat TT" w:hAnsi="Akkurat TT" w:cs="Akkurat TT"/>
        </w:rPr>
      </w:pP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>ABN (if applicable):</w:t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435209">
        <w:rPr>
          <w:rFonts w:ascii="Akkurat TT" w:hAnsi="Akkurat TT" w:cs="Akkurat TT"/>
        </w:rPr>
        <w:tab/>
      </w:r>
      <w:r w:rsidRPr="00435209">
        <w:rPr>
          <w:rFonts w:ascii="Akkurat TT" w:hAnsi="Akkurat TT" w:cs="Akkurat TT"/>
        </w:rPr>
        <w:tab/>
      </w:r>
    </w:p>
    <w:p w:rsidR="00435209" w:rsidRPr="00435209" w:rsidRDefault="00435209" w:rsidP="00435209">
      <w:pPr>
        <w:pStyle w:val="Heading2"/>
        <w:rPr>
          <w:rFonts w:ascii="Akkurat TT" w:hAnsi="Akkurat TT" w:cs="Akkurat TT"/>
        </w:rPr>
      </w:pPr>
    </w:p>
    <w:p w:rsidR="00435209" w:rsidRP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  <w:r w:rsidRPr="00435209">
        <w:rPr>
          <w:rFonts w:ascii="Akkurat TT" w:hAnsi="Akkurat TT" w:cs="Akkurat TT"/>
        </w:rPr>
        <w:t xml:space="preserve">Project </w:t>
      </w:r>
      <w:r w:rsidR="00AC6A55">
        <w:rPr>
          <w:rFonts w:ascii="Akkurat TT" w:hAnsi="Akkurat TT" w:cs="Akkurat TT"/>
        </w:rPr>
        <w:t>M</w:t>
      </w:r>
      <w:r w:rsidRPr="00435209">
        <w:rPr>
          <w:rFonts w:ascii="Akkurat TT" w:hAnsi="Akkurat TT" w:cs="Akkurat TT"/>
        </w:rPr>
        <w:t>anager</w:t>
      </w:r>
      <w:r w:rsidR="00AC6A55">
        <w:rPr>
          <w:rFonts w:ascii="Akkurat TT" w:hAnsi="Akkurat TT" w:cs="Akkurat TT"/>
        </w:rPr>
        <w:t xml:space="preserve"> (day to day contact):</w:t>
      </w:r>
    </w:p>
    <w:p w:rsidR="00435209" w:rsidRDefault="00435209" w:rsidP="00435209">
      <w:pPr>
        <w:rPr>
          <w:rFonts w:ascii="Akkurat TT" w:hAnsi="Akkurat TT" w:cs="Akkurat TT"/>
        </w:rPr>
      </w:pPr>
    </w:p>
    <w:p w:rsidR="00435209" w:rsidRPr="00AC6A55" w:rsidRDefault="00435209" w:rsidP="00435209">
      <w:pPr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</w:pP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>For all matters relating to this RFQ, the respondent’s Project Manager will be:</w:t>
      </w:r>
    </w:p>
    <w:p w:rsidR="00435209" w:rsidRPr="00AC6A55" w:rsidRDefault="00435209" w:rsidP="00435209">
      <w:pPr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</w:pP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 xml:space="preserve">Name/position title: </w:t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</w:p>
    <w:p w:rsidR="00435209" w:rsidRPr="00AC6A55" w:rsidRDefault="00435209" w:rsidP="00435209">
      <w:pPr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</w:pP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>Postal address:</w:t>
      </w:r>
    </w:p>
    <w:p w:rsidR="00435209" w:rsidRPr="00AC6A55" w:rsidRDefault="00435209" w:rsidP="00435209">
      <w:pPr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</w:pP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>Telephone:</w:t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</w:p>
    <w:p w:rsidR="00435209" w:rsidRPr="00AC6A55" w:rsidRDefault="00435209" w:rsidP="00435209">
      <w:pPr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</w:pP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>Mobile:</w:t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</w:p>
    <w:p w:rsidR="00435209" w:rsidRPr="00435209" w:rsidRDefault="00435209" w:rsidP="00435209">
      <w:pPr>
        <w:rPr>
          <w:rFonts w:ascii="Akkurat TT" w:hAnsi="Akkurat TT" w:cs="Akkurat TT"/>
        </w:rPr>
      </w:pP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>Email:</w:t>
      </w:r>
      <w:r w:rsidRPr="00AC6A55">
        <w:rPr>
          <w:rFonts w:ascii="Akkurat TT" w:eastAsia="Arial" w:hAnsi="Akkurat TT" w:cs="Akkurat TT"/>
          <w:color w:val="000000"/>
          <w:sz w:val="22"/>
          <w:szCs w:val="20"/>
          <w:lang w:val="en-AU" w:eastAsia="en-AU"/>
        </w:rPr>
        <w:tab/>
      </w:r>
      <w:r w:rsidRPr="00435209">
        <w:rPr>
          <w:rFonts w:ascii="Akkurat TT" w:hAnsi="Akkurat TT" w:cs="Akkurat TT"/>
        </w:rPr>
        <w:tab/>
      </w:r>
      <w:r w:rsidRPr="00435209">
        <w:rPr>
          <w:rFonts w:ascii="Akkurat TT" w:hAnsi="Akkurat TT" w:cs="Akkurat TT"/>
        </w:rPr>
        <w:tab/>
      </w:r>
      <w:r w:rsidRPr="00435209">
        <w:rPr>
          <w:rFonts w:ascii="Akkurat TT" w:hAnsi="Akkurat TT" w:cs="Akkurat TT"/>
        </w:rPr>
        <w:tab/>
      </w:r>
      <w:r w:rsidRPr="00435209">
        <w:rPr>
          <w:rFonts w:ascii="Akkurat TT" w:hAnsi="Akkurat TT" w:cs="Akkurat TT"/>
        </w:rPr>
        <w:tab/>
      </w:r>
      <w:r w:rsidRPr="00435209">
        <w:rPr>
          <w:rFonts w:ascii="Akkurat TT" w:hAnsi="Akkurat TT" w:cs="Akkurat TT"/>
        </w:rPr>
        <w:tab/>
      </w:r>
    </w:p>
    <w:p w:rsidR="00435209" w:rsidRP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</w:p>
    <w:p w:rsid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  <w:r w:rsidRPr="00435209">
        <w:rPr>
          <w:rFonts w:ascii="Akkurat TT" w:hAnsi="Akkurat TT" w:cs="Akkurat TT"/>
        </w:rPr>
        <w:t>Quotation</w:t>
      </w:r>
      <w:r>
        <w:rPr>
          <w:rFonts w:ascii="Akkurat TT" w:hAnsi="Akkurat TT" w:cs="Akkurat TT"/>
        </w:rPr>
        <w:t xml:space="preserve"> and total costing:</w:t>
      </w:r>
    </w:p>
    <w:p w:rsidR="00435209" w:rsidRP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</w:p>
    <w:p w:rsidR="00435209" w:rsidRPr="00435209" w:rsidRDefault="00435209" w:rsidP="00435209">
      <w:pPr>
        <w:pStyle w:val="Heading1"/>
        <w:ind w:left="0" w:firstLine="0"/>
        <w:rPr>
          <w:rFonts w:ascii="Akkurat TT" w:hAnsi="Akkurat TT" w:cs="Akkurat TT"/>
          <w:b w:val="0"/>
        </w:rPr>
      </w:pPr>
      <w:r w:rsidRPr="00435209">
        <w:rPr>
          <w:rFonts w:ascii="Akkurat TT" w:hAnsi="Akkurat TT" w:cs="Akkurat TT"/>
          <w:b w:val="0"/>
        </w:rPr>
        <w:t>List below OR if this is presented in a different document, please list the name of the documents presented.</w:t>
      </w:r>
    </w:p>
    <w:p w:rsidR="00435209" w:rsidRDefault="00435209" w:rsidP="00435209">
      <w:pPr>
        <w:rPr>
          <w:lang w:val="en-AU" w:eastAsia="en-AU"/>
        </w:rPr>
      </w:pPr>
    </w:p>
    <w:p w:rsidR="00435209" w:rsidRP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  <w:bookmarkStart w:id="0" w:name="h.gjdgxs" w:colFirst="0" w:colLast="0"/>
      <w:bookmarkEnd w:id="0"/>
      <w:r w:rsidRPr="00435209">
        <w:rPr>
          <w:rFonts w:ascii="Akkurat TT" w:hAnsi="Akkurat TT" w:cs="Akkurat TT"/>
        </w:rPr>
        <w:t xml:space="preserve">Proven </w:t>
      </w:r>
      <w:r w:rsidR="00AC6A55">
        <w:rPr>
          <w:rFonts w:ascii="Akkurat TT" w:hAnsi="Akkurat TT" w:cs="Akkurat TT"/>
        </w:rPr>
        <w:t>c</w:t>
      </w:r>
      <w:r w:rsidRPr="00435209">
        <w:rPr>
          <w:rFonts w:ascii="Akkurat TT" w:hAnsi="Akkurat TT" w:cs="Akkurat TT"/>
        </w:rPr>
        <w:t>apacity</w:t>
      </w:r>
      <w:r>
        <w:rPr>
          <w:rFonts w:ascii="Akkurat TT" w:hAnsi="Akkurat TT" w:cs="Akkurat TT"/>
        </w:rPr>
        <w:t>:</w:t>
      </w:r>
    </w:p>
    <w:p w:rsid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  <w:r w:rsidRPr="00435209">
        <w:rPr>
          <w:rFonts w:ascii="Akkurat TT" w:hAnsi="Akkurat TT" w:cs="Akkurat TT"/>
        </w:rPr>
        <w:t xml:space="preserve">Statement of </w:t>
      </w:r>
      <w:r w:rsidR="00AC6A55">
        <w:rPr>
          <w:rFonts w:ascii="Akkurat TT" w:hAnsi="Akkurat TT" w:cs="Akkurat TT"/>
        </w:rPr>
        <w:t>s</w:t>
      </w:r>
      <w:r w:rsidRPr="00435209">
        <w:rPr>
          <w:rFonts w:ascii="Akkurat TT" w:hAnsi="Akkurat TT" w:cs="Akkurat TT"/>
        </w:rPr>
        <w:t xml:space="preserve">kills and </w:t>
      </w:r>
      <w:r w:rsidR="00AC6A55">
        <w:rPr>
          <w:rFonts w:ascii="Akkurat TT" w:hAnsi="Akkurat TT" w:cs="Akkurat TT"/>
        </w:rPr>
        <w:t>e</w:t>
      </w:r>
      <w:r w:rsidRPr="00435209">
        <w:rPr>
          <w:rFonts w:ascii="Akkurat TT" w:hAnsi="Akkurat TT" w:cs="Akkurat TT"/>
        </w:rPr>
        <w:t>xperience</w:t>
      </w:r>
      <w:r w:rsidR="00F36398">
        <w:rPr>
          <w:rFonts w:ascii="Akkurat TT" w:hAnsi="Akkurat TT" w:cs="Akkurat TT"/>
        </w:rPr>
        <w:t xml:space="preserve"> related to the detail provided in Project Requirements and Project Deliverables section of the RFQ.</w:t>
      </w:r>
    </w:p>
    <w:p w:rsidR="00AC6A55" w:rsidRDefault="00AC6A55" w:rsidP="00AC6A55">
      <w:pPr>
        <w:rPr>
          <w:lang w:val="en-AU" w:eastAsia="en-AU"/>
        </w:rPr>
      </w:pPr>
    </w:p>
    <w:p w:rsidR="00AC6A55" w:rsidRPr="00AC6A55" w:rsidRDefault="00AC6A55" w:rsidP="00AC6A55">
      <w:pPr>
        <w:pStyle w:val="Heading1"/>
        <w:ind w:left="0" w:firstLine="0"/>
        <w:rPr>
          <w:rFonts w:ascii="Akkurat TT" w:hAnsi="Akkurat TT" w:cs="Akkurat TT"/>
          <w:b w:val="0"/>
        </w:rPr>
      </w:pPr>
      <w:r w:rsidRPr="00AC6A55">
        <w:rPr>
          <w:rFonts w:ascii="Akkurat TT" w:hAnsi="Akkurat TT" w:cs="Akkurat TT"/>
          <w:b w:val="0"/>
        </w:rPr>
        <w:t>List below OR attach</w:t>
      </w:r>
      <w:r w:rsidR="00F36398">
        <w:rPr>
          <w:rFonts w:ascii="Akkurat TT" w:hAnsi="Akkurat TT" w:cs="Akkurat TT"/>
          <w:b w:val="0"/>
        </w:rPr>
        <w:t xml:space="preserve"> resume detailing equivalent experience with other projects</w:t>
      </w:r>
      <w:r>
        <w:rPr>
          <w:rFonts w:ascii="Akkurat TT" w:hAnsi="Akkurat TT" w:cs="Akkurat TT"/>
          <w:b w:val="0"/>
        </w:rPr>
        <w:t>.</w:t>
      </w:r>
    </w:p>
    <w:p w:rsidR="00435209" w:rsidRPr="00435209" w:rsidRDefault="00435209" w:rsidP="00435209">
      <w:pPr>
        <w:rPr>
          <w:rFonts w:ascii="Akkurat TT" w:hAnsi="Akkurat TT" w:cs="Akkurat TT"/>
        </w:rPr>
      </w:pPr>
    </w:p>
    <w:p w:rsidR="00435209" w:rsidRP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  <w:r w:rsidRPr="00435209">
        <w:rPr>
          <w:rFonts w:ascii="Akkurat TT" w:hAnsi="Akkurat TT" w:cs="Akkurat TT"/>
        </w:rPr>
        <w:t>Referees</w:t>
      </w:r>
      <w:r>
        <w:rPr>
          <w:rFonts w:ascii="Akkurat TT" w:hAnsi="Akkurat TT" w:cs="Akkurat TT"/>
        </w:rPr>
        <w:t>:</w:t>
      </w:r>
    </w:p>
    <w:p w:rsidR="00435209" w:rsidRPr="00435209" w:rsidRDefault="00435209" w:rsidP="00435209">
      <w:pPr>
        <w:rPr>
          <w:rFonts w:ascii="Akkurat TT" w:hAnsi="Akkurat TT" w:cs="Akkurat TT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610"/>
        <w:gridCol w:w="1650"/>
        <w:gridCol w:w="3285"/>
      </w:tblGrid>
      <w:tr w:rsidR="00435209" w:rsidRPr="00435209" w:rsidTr="00457980">
        <w:tc>
          <w:tcPr>
            <w:tcW w:w="2175" w:type="dxa"/>
            <w:shd w:val="clear" w:color="auto" w:fill="FFFFFF"/>
          </w:tcPr>
          <w:p w:rsidR="00435209" w:rsidRPr="00435209" w:rsidRDefault="00435209" w:rsidP="00457980">
            <w:pPr>
              <w:keepNext/>
              <w:spacing w:before="60" w:after="60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Referee Name</w:t>
            </w:r>
          </w:p>
        </w:tc>
        <w:tc>
          <w:tcPr>
            <w:tcW w:w="2610" w:type="dxa"/>
            <w:shd w:val="clear" w:color="auto" w:fill="FFFFFF"/>
          </w:tcPr>
          <w:p w:rsidR="00435209" w:rsidRPr="00435209" w:rsidRDefault="00435209" w:rsidP="00457980">
            <w:pPr>
              <w:keepNext/>
              <w:spacing w:before="60" w:after="60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Position/Company</w:t>
            </w:r>
          </w:p>
        </w:tc>
        <w:tc>
          <w:tcPr>
            <w:tcW w:w="1650" w:type="dxa"/>
            <w:shd w:val="clear" w:color="auto" w:fill="FFFFFF"/>
          </w:tcPr>
          <w:p w:rsidR="00435209" w:rsidRPr="00435209" w:rsidRDefault="00435209" w:rsidP="00457980">
            <w:pPr>
              <w:keepNext/>
              <w:spacing w:before="60" w:after="60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Phone No:</w:t>
            </w:r>
          </w:p>
        </w:tc>
        <w:tc>
          <w:tcPr>
            <w:tcW w:w="3285" w:type="dxa"/>
            <w:shd w:val="clear" w:color="auto" w:fill="FFFFFF"/>
          </w:tcPr>
          <w:p w:rsidR="00435209" w:rsidRPr="00435209" w:rsidRDefault="00435209" w:rsidP="00457980">
            <w:pPr>
              <w:keepNext/>
              <w:spacing w:before="60" w:after="60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Email Address</w:t>
            </w:r>
          </w:p>
        </w:tc>
      </w:tr>
      <w:tr w:rsidR="00435209" w:rsidRPr="00435209" w:rsidTr="00457980">
        <w:trPr>
          <w:trHeight w:val="360"/>
        </w:trPr>
        <w:tc>
          <w:tcPr>
            <w:tcW w:w="2175" w:type="dxa"/>
          </w:tcPr>
          <w:p w:rsidR="00435209" w:rsidRPr="00435209" w:rsidRDefault="00435209" w:rsidP="00457980">
            <w:pPr>
              <w:keepNext/>
              <w:spacing w:after="240"/>
              <w:rPr>
                <w:rFonts w:ascii="Akkurat TT" w:hAnsi="Akkurat TT" w:cs="Akkurat TT"/>
              </w:rPr>
            </w:pPr>
          </w:p>
        </w:tc>
        <w:tc>
          <w:tcPr>
            <w:tcW w:w="2610" w:type="dxa"/>
          </w:tcPr>
          <w:p w:rsidR="00435209" w:rsidRPr="00435209" w:rsidRDefault="00435209" w:rsidP="00457980">
            <w:pPr>
              <w:keepNext/>
              <w:spacing w:after="240"/>
              <w:rPr>
                <w:rFonts w:ascii="Akkurat TT" w:hAnsi="Akkurat TT" w:cs="Akkurat TT"/>
              </w:rPr>
            </w:pPr>
          </w:p>
        </w:tc>
        <w:tc>
          <w:tcPr>
            <w:tcW w:w="1650" w:type="dxa"/>
          </w:tcPr>
          <w:p w:rsidR="00435209" w:rsidRPr="00435209" w:rsidRDefault="00435209" w:rsidP="00457980">
            <w:pPr>
              <w:keepNext/>
              <w:spacing w:after="240"/>
              <w:rPr>
                <w:rFonts w:ascii="Akkurat TT" w:hAnsi="Akkurat TT" w:cs="Akkurat TT"/>
              </w:rPr>
            </w:pPr>
          </w:p>
        </w:tc>
        <w:tc>
          <w:tcPr>
            <w:tcW w:w="3285" w:type="dxa"/>
          </w:tcPr>
          <w:p w:rsidR="00435209" w:rsidRPr="00435209" w:rsidRDefault="00435209" w:rsidP="00457980">
            <w:pPr>
              <w:keepNext/>
              <w:spacing w:after="240"/>
              <w:rPr>
                <w:rFonts w:ascii="Akkurat TT" w:hAnsi="Akkurat TT" w:cs="Akkurat TT"/>
              </w:rPr>
            </w:pPr>
          </w:p>
        </w:tc>
      </w:tr>
      <w:tr w:rsidR="00435209" w:rsidRPr="00435209" w:rsidTr="00457980">
        <w:trPr>
          <w:trHeight w:val="360"/>
        </w:trPr>
        <w:tc>
          <w:tcPr>
            <w:tcW w:w="2175" w:type="dxa"/>
          </w:tcPr>
          <w:p w:rsidR="00435209" w:rsidRPr="00435209" w:rsidRDefault="00435209" w:rsidP="00457980">
            <w:pPr>
              <w:spacing w:before="60" w:after="240"/>
              <w:ind w:left="734" w:hanging="733"/>
              <w:rPr>
                <w:rFonts w:ascii="Akkurat TT" w:hAnsi="Akkurat TT" w:cs="Akkurat TT"/>
              </w:rPr>
            </w:pPr>
          </w:p>
        </w:tc>
        <w:tc>
          <w:tcPr>
            <w:tcW w:w="2610" w:type="dxa"/>
          </w:tcPr>
          <w:p w:rsidR="00435209" w:rsidRPr="00435209" w:rsidRDefault="00435209" w:rsidP="00457980">
            <w:pPr>
              <w:spacing w:before="60" w:after="240"/>
              <w:ind w:left="734" w:hanging="733"/>
              <w:rPr>
                <w:rFonts w:ascii="Akkurat TT" w:hAnsi="Akkurat TT" w:cs="Akkurat TT"/>
              </w:rPr>
            </w:pPr>
          </w:p>
        </w:tc>
        <w:tc>
          <w:tcPr>
            <w:tcW w:w="1650" w:type="dxa"/>
          </w:tcPr>
          <w:p w:rsidR="00435209" w:rsidRPr="00435209" w:rsidRDefault="00435209" w:rsidP="00457980">
            <w:pPr>
              <w:spacing w:before="60" w:after="240"/>
              <w:ind w:left="734" w:hanging="733"/>
              <w:rPr>
                <w:rFonts w:ascii="Akkurat TT" w:hAnsi="Akkurat TT" w:cs="Akkurat TT"/>
              </w:rPr>
            </w:pPr>
          </w:p>
        </w:tc>
        <w:tc>
          <w:tcPr>
            <w:tcW w:w="3285" w:type="dxa"/>
          </w:tcPr>
          <w:p w:rsidR="00435209" w:rsidRPr="00435209" w:rsidRDefault="00435209" w:rsidP="00457980">
            <w:pPr>
              <w:spacing w:before="60" w:after="240"/>
              <w:ind w:left="734" w:hanging="733"/>
              <w:rPr>
                <w:rFonts w:ascii="Akkurat TT" w:hAnsi="Akkurat TT" w:cs="Akkurat TT"/>
              </w:rPr>
            </w:pPr>
          </w:p>
        </w:tc>
      </w:tr>
      <w:tr w:rsidR="00435209" w:rsidRPr="00435209" w:rsidTr="00457980">
        <w:trPr>
          <w:trHeight w:val="360"/>
        </w:trPr>
        <w:tc>
          <w:tcPr>
            <w:tcW w:w="2175" w:type="dxa"/>
          </w:tcPr>
          <w:p w:rsidR="00435209" w:rsidRPr="00435209" w:rsidRDefault="00435209" w:rsidP="00457980">
            <w:pPr>
              <w:spacing w:before="60" w:after="240"/>
              <w:ind w:left="734" w:hanging="733"/>
              <w:rPr>
                <w:rFonts w:ascii="Akkurat TT" w:hAnsi="Akkurat TT" w:cs="Akkurat TT"/>
              </w:rPr>
            </w:pPr>
          </w:p>
        </w:tc>
        <w:tc>
          <w:tcPr>
            <w:tcW w:w="2610" w:type="dxa"/>
          </w:tcPr>
          <w:p w:rsidR="00435209" w:rsidRPr="00435209" w:rsidRDefault="00435209" w:rsidP="00457980">
            <w:pPr>
              <w:spacing w:before="60" w:after="240"/>
              <w:ind w:left="734" w:hanging="733"/>
              <w:rPr>
                <w:rFonts w:ascii="Akkurat TT" w:hAnsi="Akkurat TT" w:cs="Akkurat TT"/>
              </w:rPr>
            </w:pPr>
          </w:p>
        </w:tc>
        <w:tc>
          <w:tcPr>
            <w:tcW w:w="1650" w:type="dxa"/>
          </w:tcPr>
          <w:p w:rsidR="00435209" w:rsidRPr="00435209" w:rsidRDefault="00435209" w:rsidP="00457980">
            <w:pPr>
              <w:spacing w:before="60" w:after="240"/>
              <w:ind w:left="734" w:hanging="733"/>
              <w:rPr>
                <w:rFonts w:ascii="Akkurat TT" w:hAnsi="Akkurat TT" w:cs="Akkurat TT"/>
              </w:rPr>
            </w:pPr>
          </w:p>
        </w:tc>
        <w:tc>
          <w:tcPr>
            <w:tcW w:w="3285" w:type="dxa"/>
          </w:tcPr>
          <w:p w:rsidR="00435209" w:rsidRPr="00435209" w:rsidRDefault="00435209" w:rsidP="00457980">
            <w:pPr>
              <w:spacing w:before="60" w:after="240"/>
              <w:ind w:left="734" w:hanging="733"/>
              <w:rPr>
                <w:rFonts w:ascii="Akkurat TT" w:hAnsi="Akkurat TT" w:cs="Akkurat TT"/>
              </w:rPr>
            </w:pPr>
          </w:p>
        </w:tc>
      </w:tr>
    </w:tbl>
    <w:p w:rsid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</w:p>
    <w:p w:rsidR="007C3EEC" w:rsidRDefault="007C3EEC" w:rsidP="007C3EEC">
      <w:pPr>
        <w:rPr>
          <w:lang w:val="en-AU" w:eastAsia="en-AU"/>
        </w:rPr>
      </w:pPr>
    </w:p>
    <w:p w:rsidR="007C3EEC" w:rsidRDefault="007C3EEC" w:rsidP="007C3EEC">
      <w:pPr>
        <w:rPr>
          <w:lang w:val="en-AU" w:eastAsia="en-AU"/>
        </w:rPr>
      </w:pPr>
    </w:p>
    <w:p w:rsidR="007C3EEC" w:rsidRDefault="007C3EEC" w:rsidP="007C3EEC">
      <w:pPr>
        <w:rPr>
          <w:lang w:val="en-AU" w:eastAsia="en-AU"/>
        </w:rPr>
      </w:pPr>
    </w:p>
    <w:p w:rsidR="007C3EEC" w:rsidRPr="007C3EEC" w:rsidRDefault="007C3EEC" w:rsidP="007C3EEC">
      <w:pPr>
        <w:rPr>
          <w:lang w:val="en-AU" w:eastAsia="en-AU"/>
        </w:rPr>
      </w:pPr>
      <w:bookmarkStart w:id="1" w:name="_GoBack"/>
      <w:bookmarkEnd w:id="1"/>
    </w:p>
    <w:p w:rsid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  <w:r w:rsidRPr="00435209">
        <w:rPr>
          <w:rFonts w:ascii="Akkurat TT" w:hAnsi="Akkurat TT" w:cs="Akkurat TT"/>
        </w:rPr>
        <w:lastRenderedPageBreak/>
        <w:t>Insurance</w:t>
      </w:r>
      <w:r>
        <w:rPr>
          <w:rFonts w:ascii="Akkurat TT" w:hAnsi="Akkurat TT" w:cs="Akkurat TT"/>
        </w:rPr>
        <w:t>:</w:t>
      </w:r>
      <w:r w:rsidRPr="00435209">
        <w:rPr>
          <w:rFonts w:ascii="Akkurat TT" w:hAnsi="Akkurat TT" w:cs="Akkurat TT"/>
        </w:rPr>
        <w:t xml:space="preserve"> </w:t>
      </w:r>
    </w:p>
    <w:p w:rsidR="00435209" w:rsidRPr="00435209" w:rsidRDefault="00435209" w:rsidP="00435209">
      <w:pPr>
        <w:pStyle w:val="Heading1"/>
        <w:ind w:left="0" w:firstLine="0"/>
        <w:rPr>
          <w:rFonts w:ascii="Akkurat TT" w:hAnsi="Akkurat TT" w:cs="Akkurat TT"/>
        </w:rPr>
      </w:pPr>
      <w:r w:rsidRPr="00435209">
        <w:rPr>
          <w:rFonts w:ascii="Akkurat TT" w:hAnsi="Akkurat TT" w:cs="Akkurat TT"/>
        </w:rPr>
        <w:t>Respondents must provide details of the insurance they hold in the table below.  If no policy is held for a particular type of insurance write ‘nil’ in the relevant space.  If requested, the successful respondent must provide the Agency with evidence of the listed insurances before a contract will be executed.</w:t>
      </w:r>
    </w:p>
    <w:p w:rsidR="00435209" w:rsidRPr="00435209" w:rsidRDefault="00435209" w:rsidP="00435209">
      <w:pPr>
        <w:rPr>
          <w:rFonts w:ascii="Akkurat TT" w:hAnsi="Akkurat TT" w:cs="Akkurat TT"/>
        </w:rPr>
      </w:pPr>
    </w:p>
    <w:tbl>
      <w:tblPr>
        <w:tblW w:w="9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2523"/>
        <w:gridCol w:w="3206"/>
        <w:gridCol w:w="1317"/>
      </w:tblGrid>
      <w:tr w:rsidR="00435209" w:rsidRPr="00435209" w:rsidTr="00435209">
        <w:tc>
          <w:tcPr>
            <w:tcW w:w="2037" w:type="dxa"/>
            <w:shd w:val="clear" w:color="auto" w:fill="D9D9D9"/>
          </w:tcPr>
          <w:p w:rsidR="00435209" w:rsidRPr="00435209" w:rsidRDefault="00435209" w:rsidP="00457980">
            <w:pPr>
              <w:keepNext/>
              <w:tabs>
                <w:tab w:val="left" w:pos="7562"/>
              </w:tabs>
              <w:spacing w:before="60" w:after="60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b/>
              </w:rPr>
              <w:t xml:space="preserve">Insurance details </w:t>
            </w:r>
          </w:p>
        </w:tc>
        <w:tc>
          <w:tcPr>
            <w:tcW w:w="2523" w:type="dxa"/>
            <w:shd w:val="clear" w:color="auto" w:fill="D9D9D9"/>
          </w:tcPr>
          <w:p w:rsidR="00435209" w:rsidRPr="00435209" w:rsidRDefault="00435209" w:rsidP="00457980">
            <w:pPr>
              <w:widowControl w:val="0"/>
              <w:spacing w:after="200" w:line="276" w:lineRule="auto"/>
              <w:rPr>
                <w:rFonts w:ascii="Akkurat TT" w:hAnsi="Akkurat TT" w:cs="Akkurat TT"/>
              </w:rPr>
            </w:pPr>
          </w:p>
        </w:tc>
        <w:tc>
          <w:tcPr>
            <w:tcW w:w="3206" w:type="dxa"/>
            <w:shd w:val="clear" w:color="auto" w:fill="D9D9D9"/>
          </w:tcPr>
          <w:p w:rsidR="00435209" w:rsidRPr="00435209" w:rsidRDefault="00435209" w:rsidP="00457980">
            <w:pPr>
              <w:widowControl w:val="0"/>
              <w:spacing w:after="200" w:line="276" w:lineRule="auto"/>
              <w:rPr>
                <w:rFonts w:ascii="Akkurat TT" w:hAnsi="Akkurat TT" w:cs="Akkurat TT"/>
              </w:rPr>
            </w:pPr>
          </w:p>
        </w:tc>
        <w:tc>
          <w:tcPr>
            <w:tcW w:w="1317" w:type="dxa"/>
            <w:shd w:val="clear" w:color="auto" w:fill="D9D9D9"/>
          </w:tcPr>
          <w:p w:rsidR="00435209" w:rsidRPr="00435209" w:rsidRDefault="00435209" w:rsidP="00457980">
            <w:pPr>
              <w:widowControl w:val="0"/>
              <w:spacing w:after="200" w:line="276" w:lineRule="auto"/>
              <w:rPr>
                <w:rFonts w:ascii="Akkurat TT" w:hAnsi="Akkurat TT" w:cs="Akkurat TT"/>
              </w:rPr>
            </w:pPr>
          </w:p>
        </w:tc>
      </w:tr>
      <w:tr w:rsidR="00435209" w:rsidRPr="00435209" w:rsidTr="00435209">
        <w:tc>
          <w:tcPr>
            <w:tcW w:w="2037" w:type="dxa"/>
            <w:shd w:val="clear" w:color="auto" w:fill="FFFFFF"/>
          </w:tcPr>
          <w:p w:rsidR="00435209" w:rsidRPr="00435209" w:rsidRDefault="00435209" w:rsidP="00457980">
            <w:pPr>
              <w:keepNext/>
              <w:spacing w:before="60" w:after="60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Type</w:t>
            </w:r>
          </w:p>
        </w:tc>
        <w:tc>
          <w:tcPr>
            <w:tcW w:w="2523" w:type="dxa"/>
            <w:shd w:val="clear" w:color="auto" w:fill="FFFFFF"/>
          </w:tcPr>
          <w:p w:rsidR="00435209" w:rsidRPr="00435209" w:rsidRDefault="00435209" w:rsidP="00457980">
            <w:pPr>
              <w:keepNext/>
              <w:spacing w:before="60" w:after="60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Insurer</w:t>
            </w:r>
          </w:p>
        </w:tc>
        <w:tc>
          <w:tcPr>
            <w:tcW w:w="3206" w:type="dxa"/>
            <w:shd w:val="clear" w:color="auto" w:fill="FFFFFF"/>
          </w:tcPr>
          <w:p w:rsidR="00435209" w:rsidRPr="00435209" w:rsidRDefault="00435209" w:rsidP="00457980">
            <w:pPr>
              <w:keepNext/>
              <w:spacing w:before="60" w:after="60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Total amount of insurance cover (including details of any limits on a per claim or aggregate basis)</w:t>
            </w:r>
          </w:p>
        </w:tc>
        <w:tc>
          <w:tcPr>
            <w:tcW w:w="1317" w:type="dxa"/>
            <w:shd w:val="clear" w:color="auto" w:fill="FFFFFF"/>
          </w:tcPr>
          <w:p w:rsidR="00435209" w:rsidRPr="00435209" w:rsidRDefault="00435209" w:rsidP="00457980">
            <w:pPr>
              <w:keepNext/>
              <w:spacing w:before="60" w:after="60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Expiry Date of Policy</w:t>
            </w:r>
          </w:p>
        </w:tc>
      </w:tr>
      <w:tr w:rsidR="00435209" w:rsidRPr="00435209" w:rsidTr="00435209">
        <w:tc>
          <w:tcPr>
            <w:tcW w:w="2037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  <w:b/>
                <w:sz w:val="20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Professional Indemnity</w:t>
            </w:r>
          </w:p>
        </w:tc>
        <w:tc>
          <w:tcPr>
            <w:tcW w:w="2523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  <w:tc>
          <w:tcPr>
            <w:tcW w:w="3206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  <w:tc>
          <w:tcPr>
            <w:tcW w:w="1317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</w:tr>
      <w:tr w:rsidR="00435209" w:rsidRPr="00435209" w:rsidTr="00435209">
        <w:tc>
          <w:tcPr>
            <w:tcW w:w="2037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  <w:b/>
                <w:sz w:val="20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Public Liability</w:t>
            </w:r>
          </w:p>
        </w:tc>
        <w:tc>
          <w:tcPr>
            <w:tcW w:w="2523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  <w:tc>
          <w:tcPr>
            <w:tcW w:w="3206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  <w:tc>
          <w:tcPr>
            <w:tcW w:w="1317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</w:tr>
      <w:tr w:rsidR="00435209" w:rsidRPr="00435209" w:rsidTr="00435209">
        <w:tc>
          <w:tcPr>
            <w:tcW w:w="2037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  <w:b/>
                <w:sz w:val="20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 xml:space="preserve">Property Insurance </w:t>
            </w:r>
          </w:p>
        </w:tc>
        <w:tc>
          <w:tcPr>
            <w:tcW w:w="2523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  <w:tc>
          <w:tcPr>
            <w:tcW w:w="3206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  <w:tc>
          <w:tcPr>
            <w:tcW w:w="1317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</w:tr>
      <w:tr w:rsidR="00435209" w:rsidRPr="00435209" w:rsidTr="00435209">
        <w:tc>
          <w:tcPr>
            <w:tcW w:w="2037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  <w:b/>
                <w:sz w:val="20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Workers Compensation</w:t>
            </w:r>
          </w:p>
        </w:tc>
        <w:tc>
          <w:tcPr>
            <w:tcW w:w="2523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  <w:tc>
          <w:tcPr>
            <w:tcW w:w="3206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  <w:tc>
          <w:tcPr>
            <w:tcW w:w="1317" w:type="dxa"/>
            <w:shd w:val="clear" w:color="auto" w:fill="FFFFFF"/>
          </w:tcPr>
          <w:p w:rsidR="00435209" w:rsidRPr="00435209" w:rsidRDefault="00435209" w:rsidP="00457980">
            <w:pPr>
              <w:spacing w:before="60" w:after="60"/>
              <w:rPr>
                <w:rFonts w:ascii="Akkurat TT" w:hAnsi="Akkurat TT" w:cs="Akkurat TT"/>
              </w:rPr>
            </w:pPr>
          </w:p>
        </w:tc>
      </w:tr>
    </w:tbl>
    <w:p w:rsidR="00225496" w:rsidRDefault="00225496" w:rsidP="00435209">
      <w:pPr>
        <w:pStyle w:val="Heading1"/>
        <w:rPr>
          <w:rFonts w:ascii="Akkurat TT" w:hAnsi="Akkurat TT" w:cs="Akkurat TT"/>
        </w:rPr>
      </w:pPr>
    </w:p>
    <w:p w:rsidR="00435209" w:rsidRDefault="00AC6A55" w:rsidP="00435209">
      <w:pPr>
        <w:pStyle w:val="Heading1"/>
        <w:rPr>
          <w:rFonts w:ascii="Akkurat TT" w:hAnsi="Akkurat TT" w:cs="Akkurat TT"/>
        </w:rPr>
      </w:pPr>
      <w:r>
        <w:rPr>
          <w:rFonts w:ascii="Akkurat TT" w:hAnsi="Akkurat TT" w:cs="Akkurat TT"/>
        </w:rPr>
        <w:t>Administrative i</w:t>
      </w:r>
      <w:r w:rsidR="00435209" w:rsidRPr="00435209">
        <w:rPr>
          <w:rFonts w:ascii="Akkurat TT" w:hAnsi="Akkurat TT" w:cs="Akkurat TT"/>
        </w:rPr>
        <w:t>nformation</w:t>
      </w:r>
      <w:r w:rsidR="00435209">
        <w:rPr>
          <w:rFonts w:ascii="Akkurat TT" w:hAnsi="Akkurat TT" w:cs="Akkurat TT"/>
        </w:rPr>
        <w:t>:</w:t>
      </w:r>
    </w:p>
    <w:p w:rsidR="00435209" w:rsidRPr="00435209" w:rsidRDefault="002D69B8" w:rsidP="00435209">
      <w:pPr>
        <w:pStyle w:val="Heading1"/>
        <w:rPr>
          <w:rFonts w:ascii="Akkurat TT" w:hAnsi="Akkurat TT" w:cs="Akkurat TT"/>
        </w:rPr>
      </w:pPr>
      <w:r>
        <w:rPr>
          <w:rFonts w:ascii="Akkurat TT" w:hAnsi="Akkurat TT" w:cs="Akkurat TT"/>
        </w:rPr>
        <w:t>Confidentiality of tenderer i</w:t>
      </w:r>
      <w:r w:rsidR="00435209" w:rsidRPr="00435209">
        <w:rPr>
          <w:rFonts w:ascii="Akkurat TT" w:hAnsi="Akkurat TT" w:cs="Akkurat TT"/>
        </w:rPr>
        <w:t>nformation</w:t>
      </w:r>
    </w:p>
    <w:p w:rsidR="00435209" w:rsidRPr="00435209" w:rsidRDefault="00435209" w:rsidP="00435209">
      <w:pPr>
        <w:rPr>
          <w:rFonts w:ascii="Akkurat TT" w:hAnsi="Akkurat TT" w:cs="Akkurat TT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6237"/>
      </w:tblGrid>
      <w:tr w:rsidR="00435209" w:rsidRPr="00435209" w:rsidTr="00E40C94">
        <w:trPr>
          <w:trHeight w:val="62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09" w:rsidRPr="00435209" w:rsidRDefault="00435209" w:rsidP="00435209">
            <w:pPr>
              <w:keepNext/>
              <w:spacing w:before="60" w:after="60"/>
              <w:rPr>
                <w:rFonts w:ascii="Akkurat TT" w:hAnsi="Akkurat TT" w:cs="Akkurat TT"/>
                <w:b/>
                <w:sz w:val="20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 xml:space="preserve">Provisions considered necessary to be confidential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09" w:rsidRPr="00435209" w:rsidRDefault="00435209" w:rsidP="00435209">
            <w:pPr>
              <w:keepNext/>
              <w:spacing w:before="60" w:after="60"/>
              <w:rPr>
                <w:rFonts w:ascii="Akkurat TT" w:hAnsi="Akkurat TT" w:cs="Akkurat TT"/>
                <w:b/>
                <w:sz w:val="20"/>
              </w:rPr>
            </w:pPr>
            <w:r w:rsidRPr="00435209">
              <w:rPr>
                <w:rFonts w:ascii="Akkurat TT" w:hAnsi="Akkurat TT" w:cs="Akkurat TT"/>
                <w:b/>
                <w:sz w:val="20"/>
              </w:rPr>
              <w:t>Reasons for requesting confidentiality</w:t>
            </w:r>
          </w:p>
        </w:tc>
      </w:tr>
      <w:tr w:rsidR="00435209" w:rsidRPr="00435209" w:rsidTr="00E40C94">
        <w:trPr>
          <w:trHeight w:val="36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9" w:rsidRPr="00435209" w:rsidRDefault="00435209" w:rsidP="00457980">
            <w:pPr>
              <w:spacing w:before="60" w:after="240"/>
              <w:rPr>
                <w:rFonts w:ascii="Akkurat TT" w:hAnsi="Akkurat TT" w:cs="Akkurat T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9" w:rsidRPr="00435209" w:rsidRDefault="00435209" w:rsidP="00457980">
            <w:pPr>
              <w:spacing w:before="60" w:after="240"/>
              <w:rPr>
                <w:rFonts w:ascii="Akkurat TT" w:hAnsi="Akkurat TT" w:cs="Akkurat TT"/>
              </w:rPr>
            </w:pPr>
          </w:p>
        </w:tc>
      </w:tr>
      <w:tr w:rsidR="00435209" w:rsidRPr="00435209" w:rsidTr="00E40C94">
        <w:trPr>
          <w:trHeight w:val="360"/>
        </w:trPr>
        <w:tc>
          <w:tcPr>
            <w:tcW w:w="3483" w:type="dxa"/>
            <w:tcBorders>
              <w:top w:val="single" w:sz="4" w:space="0" w:color="auto"/>
            </w:tcBorders>
          </w:tcPr>
          <w:p w:rsidR="00435209" w:rsidRPr="00435209" w:rsidRDefault="00435209" w:rsidP="00457980">
            <w:pPr>
              <w:spacing w:before="60" w:after="240"/>
              <w:rPr>
                <w:rFonts w:ascii="Akkurat TT" w:hAnsi="Akkurat TT" w:cs="Akkurat T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35209" w:rsidRPr="00435209" w:rsidRDefault="00435209" w:rsidP="00457980">
            <w:pPr>
              <w:spacing w:before="60" w:after="240"/>
              <w:rPr>
                <w:rFonts w:ascii="Akkurat TT" w:hAnsi="Akkurat TT" w:cs="Akkurat TT"/>
              </w:rPr>
            </w:pPr>
          </w:p>
        </w:tc>
      </w:tr>
    </w:tbl>
    <w:p w:rsidR="00435209" w:rsidRPr="00435209" w:rsidRDefault="00435209" w:rsidP="00435209">
      <w:pPr>
        <w:rPr>
          <w:rFonts w:ascii="Akkurat TT" w:hAnsi="Akkurat TT" w:cs="Akkurat TT"/>
        </w:rPr>
      </w:pPr>
    </w:p>
    <w:p w:rsidR="00435209" w:rsidRPr="00435209" w:rsidRDefault="00435209" w:rsidP="00435209">
      <w:pPr>
        <w:pStyle w:val="Heading1"/>
        <w:rPr>
          <w:rFonts w:ascii="Akkurat TT" w:hAnsi="Akkurat TT" w:cs="Akkurat TT"/>
        </w:rPr>
      </w:pPr>
      <w:r w:rsidRPr="00435209">
        <w:rPr>
          <w:rFonts w:ascii="Akkurat TT" w:hAnsi="Akkurat TT" w:cs="Akkurat TT"/>
        </w:rPr>
        <w:t xml:space="preserve">Declaration by </w:t>
      </w:r>
      <w:r w:rsidR="002D69B8">
        <w:rPr>
          <w:rFonts w:ascii="Akkurat TT" w:hAnsi="Akkurat TT" w:cs="Akkurat TT"/>
        </w:rPr>
        <w:t>r</w:t>
      </w:r>
      <w:r w:rsidRPr="00435209">
        <w:rPr>
          <w:rFonts w:ascii="Akkurat TT" w:hAnsi="Akkurat TT" w:cs="Akkurat TT"/>
        </w:rPr>
        <w:t>espondent</w:t>
      </w:r>
      <w:r>
        <w:rPr>
          <w:rFonts w:ascii="Akkurat TT" w:hAnsi="Akkurat TT" w:cs="Akkurat TT"/>
        </w:rPr>
        <w:t>:</w:t>
      </w:r>
    </w:p>
    <w:p w:rsidR="00435209" w:rsidRPr="00435209" w:rsidRDefault="00435209" w:rsidP="00435209">
      <w:pPr>
        <w:rPr>
          <w:rFonts w:ascii="Akkurat TT" w:hAnsi="Akkurat TT" w:cs="Akkurat TT"/>
        </w:rPr>
      </w:pPr>
    </w:p>
    <w:p w:rsidR="00435209" w:rsidRDefault="00435209" w:rsidP="00435209">
      <w:pPr>
        <w:rPr>
          <w:rFonts w:ascii="Akkurat TT" w:hAnsi="Akkurat TT" w:cs="Akkurat TT"/>
          <w:i/>
          <w:sz w:val="20"/>
        </w:rPr>
      </w:pPr>
      <w:r w:rsidRPr="00435209">
        <w:rPr>
          <w:rFonts w:ascii="Akkurat TT" w:hAnsi="Akkurat TT" w:cs="Akkurat TT"/>
          <w:sz w:val="20"/>
        </w:rPr>
        <w:t>The Respondent provides this Quotations to provide the Services described in</w:t>
      </w:r>
      <w:r w:rsidR="00B954E4">
        <w:rPr>
          <w:rFonts w:ascii="Akkurat TT" w:hAnsi="Akkurat TT" w:cs="Akkurat TT"/>
          <w:sz w:val="20"/>
        </w:rPr>
        <w:t xml:space="preserve"> the</w:t>
      </w:r>
      <w:r w:rsidRPr="00435209">
        <w:rPr>
          <w:rFonts w:ascii="Akkurat TT" w:hAnsi="Akkurat TT" w:cs="Akkurat TT"/>
          <w:sz w:val="20"/>
        </w:rPr>
        <w:t xml:space="preserve"> </w:t>
      </w:r>
      <w:r w:rsidR="00B954E4">
        <w:rPr>
          <w:rFonts w:ascii="Akkurat TT" w:hAnsi="Akkurat TT" w:cs="Akkurat TT"/>
          <w:i/>
          <w:sz w:val="20"/>
        </w:rPr>
        <w:t>Request for Quotation</w:t>
      </w:r>
    </w:p>
    <w:p w:rsidR="00435209" w:rsidRDefault="00435209" w:rsidP="00435209">
      <w:pPr>
        <w:rPr>
          <w:rFonts w:ascii="Akkurat TT" w:hAnsi="Akkurat TT" w:cs="Akkurat TT"/>
          <w:i/>
          <w:sz w:val="20"/>
        </w:rPr>
      </w:pPr>
    </w:p>
    <w:p w:rsidR="00435209" w:rsidRPr="002D69B8" w:rsidRDefault="002D69B8" w:rsidP="00435209">
      <w:pPr>
        <w:pStyle w:val="Heading2"/>
        <w:spacing w:after="0"/>
        <w:rPr>
          <w:rFonts w:ascii="Akkurat TT" w:eastAsia="Arial" w:hAnsi="Akkurat TT" w:cs="Akkurat TT"/>
          <w:sz w:val="22"/>
        </w:rPr>
      </w:pPr>
      <w:r>
        <w:rPr>
          <w:rFonts w:ascii="Akkurat TT" w:eastAsia="Arial" w:hAnsi="Akkurat TT" w:cs="Akkurat TT"/>
          <w:sz w:val="22"/>
        </w:rPr>
        <w:t>The q</w:t>
      </w:r>
      <w:r w:rsidR="00435209" w:rsidRPr="002D69B8">
        <w:rPr>
          <w:rFonts w:ascii="Akkurat TT" w:eastAsia="Arial" w:hAnsi="Akkurat TT" w:cs="Akkurat TT"/>
          <w:sz w:val="22"/>
        </w:rPr>
        <w:t>uotation</w:t>
      </w:r>
    </w:p>
    <w:p w:rsidR="00435209" w:rsidRPr="002D69B8" w:rsidRDefault="00435209" w:rsidP="00435209">
      <w:pPr>
        <w:rPr>
          <w:rFonts w:ascii="Akkurat TT" w:hAnsi="Akkurat TT" w:cs="Akkurat TT"/>
          <w:sz w:val="20"/>
        </w:rPr>
      </w:pPr>
      <w:r w:rsidRPr="002D69B8">
        <w:rPr>
          <w:rFonts w:ascii="Akkurat TT" w:hAnsi="Akkurat TT" w:cs="Akkurat TT"/>
          <w:sz w:val="20"/>
        </w:rPr>
        <w:t>The Respondent agrees</w:t>
      </w:r>
      <w:r w:rsidRPr="00435209">
        <w:rPr>
          <w:rFonts w:ascii="Akkurat TT" w:hAnsi="Akkurat TT" w:cs="Akkurat TT"/>
          <w:sz w:val="20"/>
        </w:rPr>
        <w:t xml:space="preserve"> to enter into a contract to provide the Services in accordance with its Quotation in the form of the Provider Agreement attached to, or provided with, this RFQ which incorporates by reference </w:t>
      </w:r>
      <w:r>
        <w:rPr>
          <w:rFonts w:ascii="Akkurat TT" w:hAnsi="Akkurat TT" w:cs="Akkurat TT"/>
          <w:sz w:val="20"/>
        </w:rPr>
        <w:t>AgriFutures Australia’s</w:t>
      </w:r>
      <w:r w:rsidRPr="002D69B8">
        <w:rPr>
          <w:rFonts w:ascii="Akkurat TT" w:hAnsi="Akkurat TT" w:cs="Akkurat TT"/>
          <w:sz w:val="20"/>
        </w:rPr>
        <w:t xml:space="preserve"> Conditions of Contract</w:t>
      </w:r>
      <w:r w:rsidRPr="00435209">
        <w:rPr>
          <w:rFonts w:ascii="Akkurat TT" w:hAnsi="Akkurat TT" w:cs="Akkurat TT"/>
          <w:sz w:val="20"/>
        </w:rPr>
        <w:t>.</w:t>
      </w:r>
    </w:p>
    <w:p w:rsidR="00435209" w:rsidRDefault="00435209" w:rsidP="00435209">
      <w:pPr>
        <w:rPr>
          <w:rFonts w:ascii="Akkurat TT" w:hAnsi="Akkurat TT" w:cs="Akkurat TT"/>
          <w:sz w:val="20"/>
        </w:rPr>
      </w:pPr>
    </w:p>
    <w:p w:rsidR="00435209" w:rsidRPr="002D69B8" w:rsidRDefault="00435209" w:rsidP="00435209">
      <w:pPr>
        <w:rPr>
          <w:rFonts w:ascii="Akkurat TT" w:hAnsi="Akkurat TT" w:cs="Akkurat TT"/>
          <w:sz w:val="20"/>
        </w:rPr>
      </w:pPr>
      <w:r w:rsidRPr="00435209">
        <w:rPr>
          <w:rFonts w:ascii="Akkurat TT" w:hAnsi="Akkurat TT" w:cs="Akkurat TT"/>
          <w:sz w:val="20"/>
        </w:rPr>
        <w:t xml:space="preserve">The Respondent agrees that </w:t>
      </w:r>
      <w:r>
        <w:rPr>
          <w:rFonts w:ascii="Akkurat TT" w:hAnsi="Akkurat TT" w:cs="Akkurat TT"/>
          <w:sz w:val="20"/>
        </w:rPr>
        <w:t>AgriFutures Australia</w:t>
      </w:r>
      <w:r w:rsidRPr="00435209">
        <w:rPr>
          <w:rFonts w:ascii="Akkurat TT" w:hAnsi="Akkurat TT" w:cs="Akkurat TT"/>
          <w:sz w:val="20"/>
        </w:rPr>
        <w:t xml:space="preserve"> may accept or decline to accept the Respondent’</w:t>
      </w:r>
      <w:r>
        <w:rPr>
          <w:rFonts w:ascii="Akkurat TT" w:hAnsi="Akkurat TT" w:cs="Akkurat TT"/>
          <w:sz w:val="20"/>
        </w:rPr>
        <w:t xml:space="preserve">s Quotation in its discretion. </w:t>
      </w:r>
      <w:r w:rsidRPr="00435209">
        <w:rPr>
          <w:rFonts w:ascii="Akkurat TT" w:hAnsi="Akkurat TT" w:cs="Akkurat TT"/>
          <w:sz w:val="20"/>
        </w:rPr>
        <w:t xml:space="preserve">No commitment or contract exists until a contract in the form of the </w:t>
      </w:r>
      <w:r w:rsidRPr="002D69B8">
        <w:rPr>
          <w:rFonts w:ascii="Akkurat TT" w:hAnsi="Akkurat TT" w:cs="Akkurat TT"/>
          <w:sz w:val="20"/>
        </w:rPr>
        <w:t>Standard Form Contract</w:t>
      </w:r>
      <w:r w:rsidRPr="00435209">
        <w:rPr>
          <w:rFonts w:ascii="Akkurat TT" w:hAnsi="Akkurat TT" w:cs="Akkurat TT"/>
          <w:sz w:val="20"/>
        </w:rPr>
        <w:t xml:space="preserve"> is executed by both parties. The Respondent agrees that</w:t>
      </w:r>
      <w:r>
        <w:rPr>
          <w:rFonts w:ascii="Akkurat TT" w:hAnsi="Akkurat TT" w:cs="Akkurat TT"/>
          <w:sz w:val="20"/>
        </w:rPr>
        <w:t xml:space="preserve"> AgriFutures Australia </w:t>
      </w:r>
      <w:r w:rsidRPr="00435209">
        <w:rPr>
          <w:rFonts w:ascii="Akkurat TT" w:hAnsi="Akkurat TT" w:cs="Akkurat TT"/>
          <w:sz w:val="20"/>
        </w:rPr>
        <w:t>is not required to enter into any contract in connection with the RFQ.</w:t>
      </w:r>
    </w:p>
    <w:p w:rsidR="00435209" w:rsidRPr="002D69B8" w:rsidRDefault="00435209" w:rsidP="00435209">
      <w:pPr>
        <w:rPr>
          <w:rFonts w:ascii="Akkurat TT" w:hAnsi="Akkurat TT" w:cs="Akkurat TT"/>
          <w:sz w:val="20"/>
        </w:rPr>
      </w:pPr>
      <w:r w:rsidRPr="00435209">
        <w:rPr>
          <w:rFonts w:ascii="Akkurat TT" w:hAnsi="Akkurat TT" w:cs="Akkurat TT"/>
          <w:sz w:val="20"/>
        </w:rPr>
        <w:t>The Respondent agrees that participation in any stage of the RFQ process is at the Respondent’s sole risk and cost.</w:t>
      </w:r>
    </w:p>
    <w:p w:rsidR="002D69B8" w:rsidRPr="002D69B8" w:rsidRDefault="002D69B8" w:rsidP="002D69B8">
      <w:pPr>
        <w:rPr>
          <w:rFonts w:ascii="Akkurat TT" w:hAnsi="Akkurat TT" w:cs="Akkurat TT"/>
          <w:i/>
          <w:sz w:val="20"/>
        </w:rPr>
      </w:pPr>
    </w:p>
    <w:p w:rsidR="00435209" w:rsidRPr="002D69B8" w:rsidRDefault="002D69B8" w:rsidP="00435209">
      <w:pPr>
        <w:pStyle w:val="Heading2"/>
        <w:spacing w:after="0"/>
        <w:rPr>
          <w:rFonts w:ascii="Akkurat TT" w:eastAsia="Arial" w:hAnsi="Akkurat TT" w:cs="Akkurat TT"/>
          <w:sz w:val="22"/>
        </w:rPr>
      </w:pPr>
      <w:r w:rsidRPr="002D69B8">
        <w:rPr>
          <w:rFonts w:ascii="Akkurat TT" w:eastAsia="Arial" w:hAnsi="Akkurat TT" w:cs="Akkurat TT"/>
          <w:sz w:val="22"/>
        </w:rPr>
        <w:lastRenderedPageBreak/>
        <w:t>Unpaid employee e</w:t>
      </w:r>
      <w:r w:rsidR="00435209" w:rsidRPr="002D69B8">
        <w:rPr>
          <w:rFonts w:ascii="Akkurat TT" w:eastAsia="Arial" w:hAnsi="Akkurat TT" w:cs="Akkurat TT"/>
          <w:sz w:val="22"/>
        </w:rPr>
        <w:t>ntitlements</w:t>
      </w:r>
    </w:p>
    <w:p w:rsidR="002D69B8" w:rsidRDefault="00435209" w:rsidP="00435209">
      <w:pPr>
        <w:rPr>
          <w:rFonts w:ascii="Akkurat TT" w:hAnsi="Akkurat TT" w:cs="Akkurat TT"/>
          <w:sz w:val="20"/>
        </w:rPr>
      </w:pPr>
      <w:r w:rsidRPr="00435209">
        <w:rPr>
          <w:rFonts w:ascii="Akkurat TT" w:hAnsi="Akkurat TT" w:cs="Akkurat TT"/>
          <w:sz w:val="20"/>
        </w:rPr>
        <w:t>The Respondent warrants that neither it nor its proposed subcontractors (if any) has a judicial decision against it (excluding decisions under appeal) relating to unpaid employee entitlements where the entitlements remain unpaid.</w:t>
      </w:r>
    </w:p>
    <w:p w:rsidR="00435209" w:rsidRPr="002D69B8" w:rsidRDefault="00435209" w:rsidP="00435209">
      <w:pPr>
        <w:rPr>
          <w:rFonts w:ascii="Akkurat TT" w:hAnsi="Akkurat TT" w:cs="Akkurat TT"/>
          <w:i/>
          <w:sz w:val="20"/>
        </w:rPr>
      </w:pPr>
      <w:r w:rsidRPr="00435209">
        <w:rPr>
          <w:rFonts w:ascii="Akkurat TT" w:hAnsi="Akkurat TT" w:cs="Akkurat TT"/>
          <w:sz w:val="20"/>
        </w:rPr>
        <w:t xml:space="preserve">  </w:t>
      </w:r>
    </w:p>
    <w:p w:rsidR="00435209" w:rsidRPr="002D69B8" w:rsidRDefault="00435209" w:rsidP="002D69B8">
      <w:pPr>
        <w:pStyle w:val="Heading2"/>
        <w:spacing w:after="0"/>
        <w:rPr>
          <w:rFonts w:ascii="Akkurat TT" w:eastAsia="Arial" w:hAnsi="Akkurat TT" w:cs="Akkurat TT"/>
          <w:sz w:val="22"/>
        </w:rPr>
      </w:pPr>
      <w:r w:rsidRPr="002D69B8">
        <w:rPr>
          <w:rFonts w:ascii="Akkurat TT" w:eastAsia="Arial" w:hAnsi="Akkurat TT" w:cs="Akkurat TT"/>
          <w:sz w:val="22"/>
        </w:rPr>
        <w:t>C</w:t>
      </w:r>
      <w:r w:rsidR="002D69B8">
        <w:rPr>
          <w:rFonts w:ascii="Akkurat TT" w:eastAsia="Arial" w:hAnsi="Akkurat TT" w:cs="Akkurat TT"/>
          <w:sz w:val="22"/>
        </w:rPr>
        <w:t>onflict of i</w:t>
      </w:r>
      <w:r w:rsidRPr="002D69B8">
        <w:rPr>
          <w:rFonts w:ascii="Akkurat TT" w:eastAsia="Arial" w:hAnsi="Akkurat TT" w:cs="Akkurat TT"/>
          <w:sz w:val="22"/>
        </w:rPr>
        <w:t>nterest</w:t>
      </w:r>
    </w:p>
    <w:p w:rsidR="00435209" w:rsidRPr="00435209" w:rsidRDefault="00435209" w:rsidP="00435209">
      <w:pPr>
        <w:rPr>
          <w:rFonts w:ascii="Akkurat TT" w:hAnsi="Akkurat TT" w:cs="Akkurat TT"/>
        </w:rPr>
      </w:pPr>
      <w:r w:rsidRPr="00435209">
        <w:rPr>
          <w:rFonts w:ascii="Akkurat TT" w:hAnsi="Akkurat TT" w:cs="Akkurat TT"/>
          <w:sz w:val="20"/>
        </w:rPr>
        <w:t xml:space="preserve">The Respondent agrees to notify </w:t>
      </w:r>
      <w:r>
        <w:rPr>
          <w:rFonts w:ascii="Akkurat TT" w:hAnsi="Akkurat TT" w:cs="Akkurat TT"/>
          <w:sz w:val="20"/>
        </w:rPr>
        <w:t>AgriFutures Australia</w:t>
      </w:r>
      <w:r w:rsidRPr="00435209">
        <w:rPr>
          <w:rFonts w:ascii="Akkurat TT" w:hAnsi="Akkurat TT" w:cs="Akkurat TT"/>
          <w:sz w:val="20"/>
        </w:rPr>
        <w:t xml:space="preserve"> immediately if an actual or potential conflict of interest arises.  </w:t>
      </w:r>
    </w:p>
    <w:p w:rsidR="002D69B8" w:rsidRPr="002D69B8" w:rsidRDefault="002D69B8" w:rsidP="002D69B8">
      <w:pPr>
        <w:rPr>
          <w:rFonts w:ascii="Akkurat TT" w:hAnsi="Akkurat TT" w:cs="Akkurat TT"/>
          <w:i/>
          <w:sz w:val="20"/>
        </w:rPr>
      </w:pPr>
    </w:p>
    <w:p w:rsidR="00435209" w:rsidRPr="002D69B8" w:rsidRDefault="00435209" w:rsidP="002D69B8">
      <w:pPr>
        <w:pStyle w:val="Heading2"/>
        <w:spacing w:after="0"/>
        <w:rPr>
          <w:rFonts w:ascii="Akkurat TT" w:eastAsia="Arial" w:hAnsi="Akkurat TT" w:cs="Akkurat TT"/>
          <w:sz w:val="22"/>
        </w:rPr>
      </w:pPr>
      <w:r w:rsidRPr="002D69B8">
        <w:rPr>
          <w:rFonts w:ascii="Akkurat TT" w:eastAsia="Arial" w:hAnsi="Akkurat TT" w:cs="Akkurat TT"/>
          <w:sz w:val="22"/>
        </w:rPr>
        <w:t>Cr</w:t>
      </w:r>
      <w:r w:rsidR="002D69B8">
        <w:rPr>
          <w:rFonts w:ascii="Akkurat TT" w:eastAsia="Arial" w:hAnsi="Akkurat TT" w:cs="Akkurat TT"/>
          <w:sz w:val="22"/>
        </w:rPr>
        <w:t>iminal code a</w:t>
      </w:r>
      <w:r w:rsidRPr="002D69B8">
        <w:rPr>
          <w:rFonts w:ascii="Akkurat TT" w:eastAsia="Arial" w:hAnsi="Akkurat TT" w:cs="Akkurat TT"/>
          <w:sz w:val="22"/>
        </w:rPr>
        <w:t>cknowledgement</w:t>
      </w:r>
    </w:p>
    <w:p w:rsidR="00435209" w:rsidRPr="00435209" w:rsidRDefault="00435209" w:rsidP="00435209">
      <w:pPr>
        <w:rPr>
          <w:rFonts w:ascii="Akkurat TT" w:hAnsi="Akkurat TT" w:cs="Akkurat TT"/>
        </w:rPr>
      </w:pPr>
      <w:r w:rsidRPr="00435209">
        <w:rPr>
          <w:rFonts w:ascii="Akkurat TT" w:hAnsi="Akkurat TT" w:cs="Akkurat TT"/>
          <w:sz w:val="20"/>
        </w:rPr>
        <w:t>The Respondent acknowledges that the giving of false o</w:t>
      </w:r>
      <w:r>
        <w:rPr>
          <w:rFonts w:ascii="Akkurat TT" w:hAnsi="Akkurat TT" w:cs="Akkurat TT"/>
          <w:sz w:val="20"/>
        </w:rPr>
        <w:t>r misleading information to AgriFutures Australia</w:t>
      </w:r>
      <w:r w:rsidRPr="00435209">
        <w:rPr>
          <w:rFonts w:ascii="Akkurat TT" w:hAnsi="Akkurat TT" w:cs="Akkurat TT"/>
          <w:sz w:val="20"/>
        </w:rPr>
        <w:t xml:space="preserve"> is a serious offence under section 137(1) of the schedule to the </w:t>
      </w:r>
      <w:r w:rsidRPr="00435209">
        <w:rPr>
          <w:rFonts w:ascii="Akkurat TT" w:hAnsi="Akkurat TT" w:cs="Akkurat TT"/>
          <w:i/>
          <w:sz w:val="20"/>
        </w:rPr>
        <w:t>Criminal Code Act 1995 (Cth)</w:t>
      </w:r>
      <w:r w:rsidRPr="00435209">
        <w:rPr>
          <w:rFonts w:ascii="Akkurat TT" w:hAnsi="Akkurat TT" w:cs="Akkurat TT"/>
          <w:sz w:val="20"/>
        </w:rPr>
        <w:t>.</w:t>
      </w:r>
    </w:p>
    <w:p w:rsidR="00435209" w:rsidRDefault="00435209" w:rsidP="00435209">
      <w:pPr>
        <w:keepNext/>
        <w:rPr>
          <w:rFonts w:ascii="Akkurat TT" w:hAnsi="Akkurat TT" w:cs="Akkurat TT"/>
          <w:b/>
        </w:rPr>
      </w:pPr>
    </w:p>
    <w:p w:rsidR="00435209" w:rsidRPr="002D69B8" w:rsidRDefault="002D69B8" w:rsidP="002D69B8">
      <w:pPr>
        <w:pStyle w:val="Heading2"/>
        <w:spacing w:after="0"/>
        <w:rPr>
          <w:rFonts w:ascii="Akkurat TT" w:eastAsia="Arial" w:hAnsi="Akkurat TT" w:cs="Akkurat TT"/>
          <w:sz w:val="22"/>
        </w:rPr>
      </w:pPr>
      <w:r w:rsidRPr="002D69B8">
        <w:rPr>
          <w:rFonts w:ascii="Akkurat TT" w:eastAsia="Arial" w:hAnsi="Akkurat TT" w:cs="Akkurat TT"/>
          <w:sz w:val="22"/>
        </w:rPr>
        <w:t>Compliance with E</w:t>
      </w:r>
      <w:r w:rsidR="00435209" w:rsidRPr="002D69B8">
        <w:rPr>
          <w:rFonts w:ascii="Akkurat TT" w:eastAsia="Arial" w:hAnsi="Akkurat TT" w:cs="Akkurat TT"/>
          <w:sz w:val="22"/>
        </w:rPr>
        <w:t>qual Opportunity for Women in the Workplace Act</w:t>
      </w:r>
    </w:p>
    <w:p w:rsidR="00435209" w:rsidRPr="00435209" w:rsidRDefault="00435209" w:rsidP="00435209">
      <w:pPr>
        <w:rPr>
          <w:rFonts w:ascii="Akkurat TT" w:hAnsi="Akkurat TT" w:cs="Akkurat TT"/>
        </w:rPr>
      </w:pPr>
      <w:r w:rsidRPr="00435209">
        <w:rPr>
          <w:rFonts w:ascii="Akkurat TT" w:hAnsi="Akkurat TT" w:cs="Akkurat TT"/>
          <w:sz w:val="20"/>
        </w:rPr>
        <w:t xml:space="preserve">The Respondent warrants that neither it nor its proposed subcontractors (if any) is currently named as not complying with the </w:t>
      </w:r>
      <w:r w:rsidRPr="00435209">
        <w:rPr>
          <w:rFonts w:ascii="Akkurat TT" w:hAnsi="Akkurat TT" w:cs="Akkurat TT"/>
          <w:i/>
          <w:sz w:val="20"/>
        </w:rPr>
        <w:t>Equal Opportunity for Women in the Workplace Act 1999</w:t>
      </w:r>
      <w:r w:rsidRPr="00435209">
        <w:rPr>
          <w:rFonts w:ascii="Akkurat TT" w:hAnsi="Akkurat TT" w:cs="Akkurat TT"/>
          <w:sz w:val="20"/>
        </w:rPr>
        <w:t xml:space="preserve"> (Cth).</w:t>
      </w:r>
    </w:p>
    <w:p w:rsidR="00435209" w:rsidRDefault="00435209" w:rsidP="00435209">
      <w:pPr>
        <w:keepNext/>
        <w:rPr>
          <w:rFonts w:ascii="Akkurat TT" w:hAnsi="Akkurat TT" w:cs="Akkurat TT"/>
          <w:b/>
        </w:rPr>
      </w:pPr>
    </w:p>
    <w:p w:rsidR="00435209" w:rsidRPr="00435209" w:rsidRDefault="00435209" w:rsidP="00435209">
      <w:pPr>
        <w:keepNext/>
        <w:rPr>
          <w:rFonts w:ascii="Akkurat TT" w:hAnsi="Akkurat TT" w:cs="Akkurat TT"/>
        </w:rPr>
      </w:pPr>
      <w:r w:rsidRPr="00435209">
        <w:rPr>
          <w:rFonts w:ascii="Akkurat TT" w:hAnsi="Akkurat TT" w:cs="Akkurat TT"/>
          <w:b/>
        </w:rPr>
        <w:t xml:space="preserve">Improper </w:t>
      </w:r>
      <w:r w:rsidR="002D69B8">
        <w:rPr>
          <w:rFonts w:ascii="Akkurat TT" w:hAnsi="Akkurat TT" w:cs="Akkurat TT"/>
          <w:b/>
        </w:rPr>
        <w:t>assistance with preparing q</w:t>
      </w:r>
      <w:r w:rsidRPr="00435209">
        <w:rPr>
          <w:rFonts w:ascii="Akkurat TT" w:hAnsi="Akkurat TT" w:cs="Akkurat TT"/>
          <w:b/>
        </w:rPr>
        <w:t>uotation</w:t>
      </w:r>
    </w:p>
    <w:p w:rsidR="00435209" w:rsidRDefault="00435209" w:rsidP="00435209">
      <w:pPr>
        <w:rPr>
          <w:rFonts w:ascii="Akkurat TT" w:hAnsi="Akkurat TT" w:cs="Akkurat TT"/>
          <w:sz w:val="20"/>
        </w:rPr>
      </w:pPr>
      <w:r w:rsidRPr="00435209">
        <w:rPr>
          <w:rFonts w:ascii="Akkurat TT" w:hAnsi="Akkurat TT" w:cs="Akkurat TT"/>
          <w:sz w:val="20"/>
        </w:rPr>
        <w:t xml:space="preserve">The Respondent warrants that its Quotation has not been prepared with the improper assistance of employees or contractors or former (within the previous twelve months) employees or contractors of the </w:t>
      </w:r>
      <w:r>
        <w:rPr>
          <w:rFonts w:ascii="Akkurat TT" w:hAnsi="Akkurat TT" w:cs="Akkurat TT"/>
          <w:sz w:val="20"/>
        </w:rPr>
        <w:t>AgriFutures Australia</w:t>
      </w:r>
      <w:r w:rsidRPr="00435209">
        <w:rPr>
          <w:rFonts w:ascii="Akkurat TT" w:hAnsi="Akkurat TT" w:cs="Akkurat TT"/>
          <w:sz w:val="20"/>
        </w:rPr>
        <w:t xml:space="preserve"> or with improperly obtained information.</w:t>
      </w:r>
    </w:p>
    <w:p w:rsidR="00B82168" w:rsidRDefault="00B82168" w:rsidP="00435209">
      <w:pPr>
        <w:rPr>
          <w:rFonts w:ascii="Akkurat TT" w:hAnsi="Akkurat TT" w:cs="Akkurat TT"/>
          <w:sz w:val="20"/>
        </w:rPr>
      </w:pPr>
    </w:p>
    <w:p w:rsidR="00B82168" w:rsidRDefault="00B82168" w:rsidP="00435209">
      <w:pPr>
        <w:rPr>
          <w:rFonts w:ascii="Akkurat TT" w:hAnsi="Akkurat TT" w:cs="Akkurat TT"/>
          <w:sz w:val="20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435209" w:rsidRPr="00435209" w:rsidTr="00457980">
        <w:tc>
          <w:tcPr>
            <w:tcW w:w="4621" w:type="dxa"/>
            <w:tcBorders>
              <w:bottom w:val="nil"/>
            </w:tcBorders>
          </w:tcPr>
          <w:p w:rsidR="00435209" w:rsidRPr="00435209" w:rsidRDefault="00435209" w:rsidP="00457980">
            <w:pPr>
              <w:tabs>
                <w:tab w:val="left" w:pos="180"/>
                <w:tab w:val="right" w:pos="3780"/>
              </w:tabs>
              <w:spacing w:before="360" w:after="60"/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</w:rPr>
              <w:t>............................................................................</w:t>
            </w:r>
          </w:p>
        </w:tc>
        <w:tc>
          <w:tcPr>
            <w:tcW w:w="4621" w:type="dxa"/>
            <w:tcBorders>
              <w:bottom w:val="nil"/>
            </w:tcBorders>
          </w:tcPr>
          <w:p w:rsidR="00435209" w:rsidRPr="00435209" w:rsidRDefault="00435209" w:rsidP="00457980">
            <w:pPr>
              <w:tabs>
                <w:tab w:val="left" w:pos="180"/>
                <w:tab w:val="right" w:pos="3780"/>
              </w:tabs>
              <w:spacing w:before="360" w:after="60"/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</w:rPr>
              <w:t>............................................................................</w:t>
            </w:r>
          </w:p>
        </w:tc>
      </w:tr>
      <w:tr w:rsidR="00435209" w:rsidRPr="00435209" w:rsidTr="00457980">
        <w:tc>
          <w:tcPr>
            <w:tcW w:w="4621" w:type="dxa"/>
            <w:tcBorders>
              <w:top w:val="nil"/>
            </w:tcBorders>
          </w:tcPr>
          <w:p w:rsidR="00435209" w:rsidRPr="00435209" w:rsidRDefault="00435209" w:rsidP="00457980">
            <w:pPr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sz w:val="16"/>
              </w:rPr>
              <w:t>Signatory’s printed name:</w:t>
            </w:r>
          </w:p>
        </w:tc>
        <w:tc>
          <w:tcPr>
            <w:tcW w:w="4621" w:type="dxa"/>
            <w:tcBorders>
              <w:top w:val="nil"/>
            </w:tcBorders>
          </w:tcPr>
          <w:p w:rsidR="00435209" w:rsidRPr="00435209" w:rsidRDefault="00435209" w:rsidP="00457980">
            <w:pPr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sz w:val="16"/>
              </w:rPr>
              <w:t>Signatory’s signature:</w:t>
            </w:r>
          </w:p>
        </w:tc>
      </w:tr>
      <w:tr w:rsidR="00435209" w:rsidRPr="00435209" w:rsidTr="00457980">
        <w:tc>
          <w:tcPr>
            <w:tcW w:w="4621" w:type="dxa"/>
            <w:tcBorders>
              <w:bottom w:val="nil"/>
            </w:tcBorders>
          </w:tcPr>
          <w:p w:rsidR="00435209" w:rsidRPr="00435209" w:rsidRDefault="00435209" w:rsidP="00457980">
            <w:pPr>
              <w:tabs>
                <w:tab w:val="left" w:pos="180"/>
                <w:tab w:val="right" w:pos="3780"/>
              </w:tabs>
              <w:spacing w:before="360" w:after="60"/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</w:rPr>
              <w:t>............................................................................</w:t>
            </w:r>
          </w:p>
        </w:tc>
        <w:tc>
          <w:tcPr>
            <w:tcW w:w="4621" w:type="dxa"/>
            <w:tcBorders>
              <w:bottom w:val="nil"/>
            </w:tcBorders>
          </w:tcPr>
          <w:p w:rsidR="00435209" w:rsidRPr="00435209" w:rsidRDefault="00435209" w:rsidP="00457980">
            <w:pPr>
              <w:tabs>
                <w:tab w:val="left" w:pos="180"/>
                <w:tab w:val="right" w:pos="3780"/>
              </w:tabs>
              <w:spacing w:before="360" w:after="60"/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</w:rPr>
              <w:t>...........................................................................</w:t>
            </w:r>
          </w:p>
        </w:tc>
      </w:tr>
      <w:tr w:rsidR="00435209" w:rsidRPr="00435209" w:rsidTr="00457980">
        <w:tc>
          <w:tcPr>
            <w:tcW w:w="4621" w:type="dxa"/>
            <w:tcBorders>
              <w:top w:val="nil"/>
            </w:tcBorders>
          </w:tcPr>
          <w:p w:rsidR="00435209" w:rsidRPr="00435209" w:rsidRDefault="00435209" w:rsidP="00457980">
            <w:pPr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sz w:val="16"/>
              </w:rPr>
              <w:t>Signatory’s Position</w:t>
            </w:r>
          </w:p>
        </w:tc>
        <w:tc>
          <w:tcPr>
            <w:tcW w:w="4621" w:type="dxa"/>
            <w:tcBorders>
              <w:top w:val="nil"/>
            </w:tcBorders>
          </w:tcPr>
          <w:p w:rsidR="00435209" w:rsidRPr="00435209" w:rsidRDefault="00435209" w:rsidP="00457980">
            <w:pPr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sz w:val="16"/>
              </w:rPr>
              <w:t>Date</w:t>
            </w:r>
          </w:p>
        </w:tc>
      </w:tr>
      <w:tr w:rsidR="00435209" w:rsidRPr="00435209" w:rsidTr="00457980">
        <w:tc>
          <w:tcPr>
            <w:tcW w:w="4621" w:type="dxa"/>
            <w:tcBorders>
              <w:bottom w:val="nil"/>
            </w:tcBorders>
          </w:tcPr>
          <w:p w:rsidR="00435209" w:rsidRPr="00435209" w:rsidRDefault="00435209" w:rsidP="00457980">
            <w:pPr>
              <w:tabs>
                <w:tab w:val="left" w:pos="180"/>
                <w:tab w:val="right" w:pos="3780"/>
              </w:tabs>
              <w:spacing w:before="360" w:after="60"/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</w:rPr>
              <w:t>............................................................................</w:t>
            </w:r>
          </w:p>
        </w:tc>
        <w:tc>
          <w:tcPr>
            <w:tcW w:w="4621" w:type="dxa"/>
            <w:tcBorders>
              <w:bottom w:val="nil"/>
            </w:tcBorders>
          </w:tcPr>
          <w:p w:rsidR="00435209" w:rsidRPr="00435209" w:rsidRDefault="00435209" w:rsidP="00457980">
            <w:pPr>
              <w:tabs>
                <w:tab w:val="left" w:pos="180"/>
                <w:tab w:val="right" w:pos="3780"/>
              </w:tabs>
              <w:spacing w:before="360" w:after="60"/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</w:rPr>
              <w:t>...........................................................................</w:t>
            </w:r>
          </w:p>
        </w:tc>
      </w:tr>
      <w:tr w:rsidR="00435209" w:rsidRPr="00435209" w:rsidTr="00457980">
        <w:tc>
          <w:tcPr>
            <w:tcW w:w="4621" w:type="dxa"/>
            <w:tcBorders>
              <w:top w:val="nil"/>
            </w:tcBorders>
          </w:tcPr>
          <w:p w:rsidR="00435209" w:rsidRPr="00435209" w:rsidRDefault="00435209" w:rsidP="00457980">
            <w:pPr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sz w:val="16"/>
              </w:rPr>
              <w:t>Signatory’s Phone Number</w:t>
            </w:r>
          </w:p>
        </w:tc>
        <w:tc>
          <w:tcPr>
            <w:tcW w:w="4621" w:type="dxa"/>
            <w:tcBorders>
              <w:top w:val="nil"/>
            </w:tcBorders>
          </w:tcPr>
          <w:p w:rsidR="00435209" w:rsidRPr="00435209" w:rsidRDefault="00435209" w:rsidP="00457980">
            <w:pPr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sz w:val="16"/>
              </w:rPr>
              <w:t>Signatory’s Email Address</w:t>
            </w:r>
          </w:p>
        </w:tc>
      </w:tr>
      <w:tr w:rsidR="00435209" w:rsidRPr="00435209" w:rsidTr="00457980">
        <w:tc>
          <w:tcPr>
            <w:tcW w:w="4621" w:type="dxa"/>
            <w:tcBorders>
              <w:bottom w:val="nil"/>
            </w:tcBorders>
          </w:tcPr>
          <w:p w:rsidR="00435209" w:rsidRPr="00435209" w:rsidRDefault="00435209" w:rsidP="00457980">
            <w:pPr>
              <w:tabs>
                <w:tab w:val="left" w:pos="180"/>
                <w:tab w:val="right" w:pos="3780"/>
              </w:tabs>
              <w:spacing w:before="360" w:after="60"/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</w:rPr>
              <w:t>...........................................................................</w:t>
            </w:r>
          </w:p>
        </w:tc>
        <w:tc>
          <w:tcPr>
            <w:tcW w:w="4621" w:type="dxa"/>
            <w:tcBorders>
              <w:bottom w:val="nil"/>
            </w:tcBorders>
          </w:tcPr>
          <w:p w:rsidR="00435209" w:rsidRPr="00435209" w:rsidRDefault="00435209" w:rsidP="00457980">
            <w:pPr>
              <w:tabs>
                <w:tab w:val="left" w:pos="180"/>
                <w:tab w:val="right" w:pos="3780"/>
              </w:tabs>
              <w:spacing w:before="360" w:after="60"/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</w:rPr>
              <w:t>...........................................................................</w:t>
            </w:r>
          </w:p>
        </w:tc>
      </w:tr>
      <w:tr w:rsidR="00435209" w:rsidRPr="00435209" w:rsidTr="00457980">
        <w:tc>
          <w:tcPr>
            <w:tcW w:w="4621" w:type="dxa"/>
            <w:tcBorders>
              <w:top w:val="nil"/>
            </w:tcBorders>
          </w:tcPr>
          <w:p w:rsidR="00435209" w:rsidRPr="00435209" w:rsidRDefault="00435209" w:rsidP="00457980">
            <w:pPr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sz w:val="16"/>
              </w:rPr>
              <w:t>Witness’s printed name</w:t>
            </w:r>
          </w:p>
        </w:tc>
        <w:tc>
          <w:tcPr>
            <w:tcW w:w="4621" w:type="dxa"/>
            <w:tcBorders>
              <w:top w:val="nil"/>
            </w:tcBorders>
          </w:tcPr>
          <w:p w:rsidR="00435209" w:rsidRPr="00435209" w:rsidRDefault="00435209" w:rsidP="00457980">
            <w:pPr>
              <w:jc w:val="center"/>
              <w:rPr>
                <w:rFonts w:ascii="Akkurat TT" w:hAnsi="Akkurat TT" w:cs="Akkurat TT"/>
              </w:rPr>
            </w:pPr>
            <w:r w:rsidRPr="00435209">
              <w:rPr>
                <w:rFonts w:ascii="Akkurat TT" w:hAnsi="Akkurat TT" w:cs="Akkurat TT"/>
                <w:sz w:val="16"/>
              </w:rPr>
              <w:t>Witness’s signature</w:t>
            </w:r>
          </w:p>
        </w:tc>
      </w:tr>
    </w:tbl>
    <w:p w:rsidR="00435209" w:rsidRPr="00435209" w:rsidRDefault="00435209" w:rsidP="00435209">
      <w:pPr>
        <w:rPr>
          <w:rFonts w:ascii="Akkurat TT" w:hAnsi="Akkurat TT" w:cs="Akkurat TT"/>
        </w:rPr>
      </w:pPr>
    </w:p>
    <w:p w:rsidR="00435209" w:rsidRPr="00435209" w:rsidRDefault="00435209" w:rsidP="0023510A">
      <w:pPr>
        <w:rPr>
          <w:rFonts w:ascii="Akkurat TT" w:hAnsi="Akkurat TT" w:cs="Akkurat TT"/>
          <w:sz w:val="22"/>
          <w:szCs w:val="22"/>
        </w:rPr>
      </w:pPr>
    </w:p>
    <w:sectPr w:rsidR="00435209" w:rsidRPr="00435209" w:rsidSect="00DA27FF">
      <w:headerReference w:type="default" r:id="rId7"/>
      <w:pgSz w:w="11900" w:h="16840"/>
      <w:pgMar w:top="2268" w:right="113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AA" w:rsidRDefault="00DA02AA" w:rsidP="009D3BBB">
      <w:r>
        <w:separator/>
      </w:r>
    </w:p>
  </w:endnote>
  <w:endnote w:type="continuationSeparator" w:id="0">
    <w:p w:rsidR="00DA02AA" w:rsidRDefault="00DA02AA" w:rsidP="009D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 TT">
    <w:panose1 w:val="020B0504020101020102"/>
    <w:charset w:val="00"/>
    <w:family w:val="swiss"/>
    <w:pitch w:val="variable"/>
    <w:sig w:usb0="800000AF" w:usb1="4000216A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AA" w:rsidRDefault="00DA02AA" w:rsidP="009D3BBB">
      <w:r>
        <w:separator/>
      </w:r>
    </w:p>
  </w:footnote>
  <w:footnote w:type="continuationSeparator" w:id="0">
    <w:p w:rsidR="00DA02AA" w:rsidRDefault="00DA02AA" w:rsidP="009D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BB" w:rsidRDefault="007C3EEC" w:rsidP="00492A05">
    <w:pPr>
      <w:pStyle w:val="Header"/>
      <w:ind w:hanging="1134"/>
    </w:pPr>
    <w:sdt>
      <w:sdtPr>
        <w:id w:val="-44191846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8433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9D3BBB">
      <w:rPr>
        <w:rFonts w:hint="eastAsia"/>
        <w:noProof/>
        <w:lang w:val="en-AU" w:eastAsia="en-AU"/>
      </w:rPr>
      <w:drawing>
        <wp:inline distT="0" distB="0" distL="0" distR="0" wp14:anchorId="18AAE655" wp14:editId="6554D6CC">
          <wp:extent cx="7579119" cy="1494431"/>
          <wp:effectExtent l="0" t="0" r="0" b="444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SSD:Users:nickandluis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9119" cy="1494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6B"/>
    <w:multiLevelType w:val="hybridMultilevel"/>
    <w:tmpl w:val="BDE2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5F2"/>
    <w:multiLevelType w:val="hybridMultilevel"/>
    <w:tmpl w:val="2DDE2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23AA"/>
    <w:multiLevelType w:val="hybridMultilevel"/>
    <w:tmpl w:val="A52873D4"/>
    <w:lvl w:ilvl="0" w:tplc="8996B73A">
      <w:numFmt w:val="bullet"/>
      <w:lvlText w:val=""/>
      <w:lvlJc w:val="left"/>
      <w:pPr>
        <w:ind w:left="720" w:hanging="360"/>
      </w:pPr>
      <w:rPr>
        <w:rFonts w:ascii="Symbol" w:eastAsiaTheme="minorHAnsi" w:hAnsi="Symbol" w:cs="Akkurat T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74A1"/>
    <w:multiLevelType w:val="multilevel"/>
    <w:tmpl w:val="382E9D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D0A7B25"/>
    <w:multiLevelType w:val="hybridMultilevel"/>
    <w:tmpl w:val="1E62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203E"/>
    <w:multiLevelType w:val="hybridMultilevel"/>
    <w:tmpl w:val="B4280B7E"/>
    <w:lvl w:ilvl="0" w:tplc="9EFEF41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7E12"/>
    <w:multiLevelType w:val="singleLevel"/>
    <w:tmpl w:val="F9F847F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B554764"/>
    <w:multiLevelType w:val="multilevel"/>
    <w:tmpl w:val="13F4E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FAA791C"/>
    <w:multiLevelType w:val="multilevel"/>
    <w:tmpl w:val="0E4CE1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72F7707"/>
    <w:multiLevelType w:val="multilevel"/>
    <w:tmpl w:val="5376254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 w15:restartNumberingAfterBreak="0">
    <w:nsid w:val="27977DDC"/>
    <w:multiLevelType w:val="hybridMultilevel"/>
    <w:tmpl w:val="6EFC2826"/>
    <w:lvl w:ilvl="0" w:tplc="9EFEF41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30203"/>
    <w:multiLevelType w:val="hybridMultilevel"/>
    <w:tmpl w:val="0F78C0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C0FB9"/>
    <w:multiLevelType w:val="hybridMultilevel"/>
    <w:tmpl w:val="C214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6505C"/>
    <w:multiLevelType w:val="hybridMultilevel"/>
    <w:tmpl w:val="1D66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7519E"/>
    <w:multiLevelType w:val="hybridMultilevel"/>
    <w:tmpl w:val="A0B6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40094"/>
    <w:multiLevelType w:val="hybridMultilevel"/>
    <w:tmpl w:val="1BA4C38A"/>
    <w:lvl w:ilvl="0" w:tplc="267CE700">
      <w:start w:val="1"/>
      <w:numFmt w:val="decimal"/>
      <w:lvlText w:val="%1."/>
      <w:lvlJc w:val="left"/>
      <w:pPr>
        <w:ind w:left="720" w:hanging="360"/>
      </w:pPr>
      <w:rPr>
        <w:rFonts w:ascii="Akkurat TT" w:eastAsiaTheme="minorHAnsi" w:hAnsi="Akkurat TT" w:cs="Akkurat T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73FDE"/>
    <w:multiLevelType w:val="hybridMultilevel"/>
    <w:tmpl w:val="E070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94C1C"/>
    <w:multiLevelType w:val="hybridMultilevel"/>
    <w:tmpl w:val="267A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D0AFB"/>
    <w:multiLevelType w:val="hybridMultilevel"/>
    <w:tmpl w:val="C0DA24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5"/>
  </w:num>
  <w:num w:numId="2">
    <w:abstractNumId w:val="1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16"/>
  </w:num>
  <w:num w:numId="8">
    <w:abstractNumId w:val="15"/>
  </w:num>
  <w:num w:numId="9">
    <w:abstractNumId w:val="1"/>
  </w:num>
  <w:num w:numId="10">
    <w:abstractNumId w:val="14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  <w:num w:numId="17">
    <w:abstractNumId w:val="8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BB"/>
    <w:rsid w:val="00000F2F"/>
    <w:rsid w:val="0004226E"/>
    <w:rsid w:val="0005748B"/>
    <w:rsid w:val="00060215"/>
    <w:rsid w:val="000C433E"/>
    <w:rsid w:val="000E53B1"/>
    <w:rsid w:val="00203339"/>
    <w:rsid w:val="00225496"/>
    <w:rsid w:val="0023510A"/>
    <w:rsid w:val="00290056"/>
    <w:rsid w:val="002B1D6B"/>
    <w:rsid w:val="002D3709"/>
    <w:rsid w:val="002D5A3C"/>
    <w:rsid w:val="002D69B8"/>
    <w:rsid w:val="00303071"/>
    <w:rsid w:val="003538C9"/>
    <w:rsid w:val="003549D0"/>
    <w:rsid w:val="00357D24"/>
    <w:rsid w:val="0037274F"/>
    <w:rsid w:val="003A70B7"/>
    <w:rsid w:val="003D4541"/>
    <w:rsid w:val="00405505"/>
    <w:rsid w:val="00435209"/>
    <w:rsid w:val="00460C7D"/>
    <w:rsid w:val="00466E5E"/>
    <w:rsid w:val="004752FB"/>
    <w:rsid w:val="0048311B"/>
    <w:rsid w:val="00492A05"/>
    <w:rsid w:val="004B6BA5"/>
    <w:rsid w:val="005033D0"/>
    <w:rsid w:val="00505F6D"/>
    <w:rsid w:val="00544FDD"/>
    <w:rsid w:val="00562DA8"/>
    <w:rsid w:val="00581348"/>
    <w:rsid w:val="005A4E6E"/>
    <w:rsid w:val="00673EF4"/>
    <w:rsid w:val="00682BEA"/>
    <w:rsid w:val="006A7948"/>
    <w:rsid w:val="006F491B"/>
    <w:rsid w:val="00703761"/>
    <w:rsid w:val="00713CF2"/>
    <w:rsid w:val="007C3EEC"/>
    <w:rsid w:val="007F1C94"/>
    <w:rsid w:val="00800529"/>
    <w:rsid w:val="00850159"/>
    <w:rsid w:val="0089075D"/>
    <w:rsid w:val="008926B5"/>
    <w:rsid w:val="00941961"/>
    <w:rsid w:val="009422E4"/>
    <w:rsid w:val="00961521"/>
    <w:rsid w:val="00980145"/>
    <w:rsid w:val="009A2A25"/>
    <w:rsid w:val="009D3BBB"/>
    <w:rsid w:val="009E3401"/>
    <w:rsid w:val="00A350C0"/>
    <w:rsid w:val="00A627E5"/>
    <w:rsid w:val="00AC6A55"/>
    <w:rsid w:val="00AF2EA4"/>
    <w:rsid w:val="00AF4D24"/>
    <w:rsid w:val="00B40D74"/>
    <w:rsid w:val="00B46886"/>
    <w:rsid w:val="00B80B28"/>
    <w:rsid w:val="00B82168"/>
    <w:rsid w:val="00B954E4"/>
    <w:rsid w:val="00BF3241"/>
    <w:rsid w:val="00C04C40"/>
    <w:rsid w:val="00C14772"/>
    <w:rsid w:val="00C22259"/>
    <w:rsid w:val="00C60B48"/>
    <w:rsid w:val="00C7056A"/>
    <w:rsid w:val="00C7237E"/>
    <w:rsid w:val="00CA31E2"/>
    <w:rsid w:val="00CD262E"/>
    <w:rsid w:val="00CD4FCC"/>
    <w:rsid w:val="00D061E3"/>
    <w:rsid w:val="00D1028A"/>
    <w:rsid w:val="00DA02AA"/>
    <w:rsid w:val="00DA27FF"/>
    <w:rsid w:val="00E40C94"/>
    <w:rsid w:val="00E52093"/>
    <w:rsid w:val="00E6014D"/>
    <w:rsid w:val="00E7479D"/>
    <w:rsid w:val="00EC7884"/>
    <w:rsid w:val="00EF64EA"/>
    <w:rsid w:val="00F00135"/>
    <w:rsid w:val="00F048BB"/>
    <w:rsid w:val="00F11014"/>
    <w:rsid w:val="00F33740"/>
    <w:rsid w:val="00F36398"/>
    <w:rsid w:val="00F96E6F"/>
    <w:rsid w:val="00F96F6B"/>
    <w:rsid w:val="00FD0545"/>
    <w:rsid w:val="00FD0AFD"/>
    <w:rsid w:val="00FD113D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269C8F3D"/>
  <w14:defaultImageDpi w14:val="300"/>
  <w15:docId w15:val="{1B3A5BC2-AC29-46F9-8AAF-B2702E6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35209"/>
    <w:pPr>
      <w:keepNext/>
      <w:widowControl w:val="0"/>
      <w:tabs>
        <w:tab w:val="left" w:pos="851"/>
      </w:tabs>
      <w:ind w:left="851" w:hanging="850"/>
      <w:outlineLvl w:val="0"/>
    </w:pPr>
    <w:rPr>
      <w:rFonts w:ascii="Arial" w:eastAsia="Arial" w:hAnsi="Arial" w:cs="Arial"/>
      <w:b/>
      <w:color w:val="000000"/>
      <w:sz w:val="22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rsid w:val="00435209"/>
    <w:pPr>
      <w:keepNext/>
      <w:keepLines/>
      <w:spacing w:before="120" w:after="120"/>
      <w:outlineLvl w:val="1"/>
    </w:pPr>
    <w:rPr>
      <w:rFonts w:ascii="Times New Roman" w:eastAsia="Times New Roman" w:hAnsi="Times New Roman" w:cs="Times New Roman"/>
      <w:b/>
      <w:color w:val="00000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BB"/>
  </w:style>
  <w:style w:type="paragraph" w:styleId="Footer">
    <w:name w:val="footer"/>
    <w:basedOn w:val="Normal"/>
    <w:link w:val="FooterChar"/>
    <w:uiPriority w:val="99"/>
    <w:unhideWhenUsed/>
    <w:rsid w:val="009D3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BB"/>
  </w:style>
  <w:style w:type="paragraph" w:styleId="BalloonText">
    <w:name w:val="Balloon Text"/>
    <w:basedOn w:val="Normal"/>
    <w:link w:val="BalloonTextChar"/>
    <w:uiPriority w:val="99"/>
    <w:semiHidden/>
    <w:unhideWhenUsed/>
    <w:rsid w:val="009D3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B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3B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33740"/>
    <w:pPr>
      <w:ind w:left="720"/>
      <w:contextualSpacing/>
    </w:pPr>
  </w:style>
  <w:style w:type="table" w:styleId="TableGrid">
    <w:name w:val="Table Grid"/>
    <w:basedOn w:val="TableNormal"/>
    <w:uiPriority w:val="59"/>
    <w:rsid w:val="00B40D7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5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0C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35209"/>
    <w:rPr>
      <w:rFonts w:ascii="Arial" w:eastAsia="Arial" w:hAnsi="Arial" w:cs="Arial"/>
      <w:b/>
      <w:color w:val="000000"/>
      <w:sz w:val="22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35209"/>
    <w:rPr>
      <w:rFonts w:ascii="Times New Roman" w:eastAsia="Times New Roman" w:hAnsi="Times New Roman" w:cs="Times New Roman"/>
      <w:b/>
      <w:color w:val="00000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Wright</dc:creator>
  <cp:keywords/>
  <dc:description/>
  <cp:lastModifiedBy>John Smith</cp:lastModifiedBy>
  <cp:revision>7</cp:revision>
  <cp:lastPrinted>2018-05-04T01:19:00Z</cp:lastPrinted>
  <dcterms:created xsi:type="dcterms:W3CDTF">2018-12-06T23:01:00Z</dcterms:created>
  <dcterms:modified xsi:type="dcterms:W3CDTF">2018-12-07T04:35:00Z</dcterms:modified>
</cp:coreProperties>
</file>